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D99" w:rsidRDefault="00E00D99" w:rsidP="00E00D99">
      <w:pPr>
        <w:snapToGrid w:val="0"/>
        <w:spacing w:line="360" w:lineRule="auto"/>
        <w:jc w:val="center"/>
        <w:rPr>
          <w:rFonts w:ascii="宋体"/>
          <w:b/>
          <w:bCs/>
          <w:sz w:val="32"/>
        </w:rPr>
      </w:pPr>
    </w:p>
    <w:p w:rsidR="00E00D99" w:rsidRDefault="00E00D99" w:rsidP="00E00D99">
      <w:pPr>
        <w:snapToGrid w:val="0"/>
        <w:spacing w:line="360" w:lineRule="auto"/>
        <w:jc w:val="center"/>
        <w:rPr>
          <w:rFonts w:ascii="宋体"/>
          <w:b/>
          <w:bCs/>
          <w:sz w:val="32"/>
        </w:rPr>
      </w:pPr>
    </w:p>
    <w:p w:rsidR="00E00D99" w:rsidRDefault="00E00D99" w:rsidP="00E00D99">
      <w:pPr>
        <w:snapToGrid w:val="0"/>
        <w:spacing w:line="360" w:lineRule="auto"/>
        <w:rPr>
          <w:rFonts w:ascii="宋体"/>
          <w:b/>
          <w:bCs/>
          <w:sz w:val="32"/>
        </w:rPr>
      </w:pPr>
    </w:p>
    <w:p w:rsidR="00E00D99" w:rsidRPr="00EC7615" w:rsidRDefault="00E00D99" w:rsidP="00E00D99">
      <w:pPr>
        <w:snapToGrid w:val="0"/>
        <w:spacing w:line="360" w:lineRule="auto"/>
        <w:jc w:val="center"/>
        <w:rPr>
          <w:rFonts w:asciiTheme="minorEastAsia" w:eastAsiaTheme="minorEastAsia" w:hAnsiTheme="minorEastAsia"/>
          <w:b/>
          <w:bCs/>
          <w:sz w:val="72"/>
          <w:szCs w:val="72"/>
        </w:rPr>
      </w:pPr>
      <w:r w:rsidRPr="00EC7615">
        <w:rPr>
          <w:rFonts w:ascii="华文新魏" w:eastAsia="华文新魏" w:hAnsiTheme="minorEastAsia" w:hint="eastAsia"/>
          <w:b/>
          <w:bCs/>
          <w:sz w:val="72"/>
          <w:szCs w:val="72"/>
        </w:rPr>
        <w:t>汕头市行政复议</w:t>
      </w:r>
    </w:p>
    <w:p w:rsidR="00E00D99" w:rsidRPr="00942613" w:rsidRDefault="00E00D99" w:rsidP="00E00D99">
      <w:pPr>
        <w:snapToGrid w:val="0"/>
        <w:spacing w:line="360" w:lineRule="auto"/>
        <w:jc w:val="center"/>
        <w:rPr>
          <w:rFonts w:ascii="华文新魏" w:eastAsia="华文新魏" w:hAnsiTheme="minorEastAsia"/>
          <w:b/>
          <w:bCs/>
          <w:sz w:val="84"/>
          <w:szCs w:val="84"/>
        </w:rPr>
      </w:pPr>
      <w:r w:rsidRPr="00942613">
        <w:rPr>
          <w:rFonts w:ascii="华文新魏" w:eastAsia="华文新魏" w:hAnsiTheme="minorEastAsia" w:hint="eastAsia"/>
          <w:b/>
          <w:bCs/>
          <w:sz w:val="84"/>
          <w:szCs w:val="84"/>
        </w:rPr>
        <w:t>典型案例评</w:t>
      </w:r>
      <w:r w:rsidR="001D31AE">
        <w:rPr>
          <w:rFonts w:ascii="华文新魏" w:eastAsia="华文新魏" w:hAnsiTheme="minorEastAsia" w:hint="eastAsia"/>
          <w:b/>
          <w:bCs/>
          <w:sz w:val="84"/>
          <w:szCs w:val="84"/>
        </w:rPr>
        <w:t>析</w:t>
      </w:r>
    </w:p>
    <w:p w:rsidR="00E00D99" w:rsidRDefault="00E00D99" w:rsidP="00E00D99">
      <w:pPr>
        <w:snapToGrid w:val="0"/>
        <w:spacing w:line="360" w:lineRule="auto"/>
        <w:jc w:val="center"/>
        <w:rPr>
          <w:rFonts w:ascii="宋体"/>
          <w:b/>
          <w:bCs/>
          <w:sz w:val="32"/>
        </w:rPr>
      </w:pPr>
    </w:p>
    <w:p w:rsidR="00E00D99" w:rsidRDefault="00E00D99" w:rsidP="00E00D99">
      <w:pPr>
        <w:snapToGrid w:val="0"/>
        <w:spacing w:line="360" w:lineRule="auto"/>
        <w:jc w:val="center"/>
        <w:rPr>
          <w:rFonts w:ascii="宋体"/>
          <w:b/>
          <w:bCs/>
          <w:sz w:val="32"/>
        </w:rPr>
      </w:pPr>
    </w:p>
    <w:p w:rsidR="00E00D99" w:rsidRPr="00B769F5" w:rsidRDefault="00E00D99" w:rsidP="00B769F5">
      <w:pPr>
        <w:wordWrap w:val="0"/>
        <w:snapToGrid w:val="0"/>
        <w:spacing w:line="360" w:lineRule="auto"/>
        <w:ind w:right="1120"/>
        <w:jc w:val="right"/>
        <w:rPr>
          <w:rFonts w:ascii="宋体" w:hint="eastAsia"/>
          <w:b/>
          <w:bCs/>
          <w:sz w:val="32"/>
        </w:rPr>
      </w:pPr>
      <w:r>
        <w:rPr>
          <w:rFonts w:ascii="宋体" w:hint="eastAsia"/>
          <w:b/>
          <w:bCs/>
          <w:sz w:val="32"/>
        </w:rPr>
        <w:t>汕头大学</w:t>
      </w:r>
      <w:r w:rsidR="00B769F5">
        <w:rPr>
          <w:rFonts w:ascii="宋体" w:hint="eastAsia"/>
          <w:b/>
          <w:bCs/>
          <w:sz w:val="32"/>
        </w:rPr>
        <w:t>法律硕士</w:t>
      </w:r>
      <w:r w:rsidR="00B769F5">
        <w:rPr>
          <w:rFonts w:ascii="宋体" w:hint="eastAsia"/>
          <w:b/>
          <w:bCs/>
          <w:sz w:val="32"/>
        </w:rPr>
        <w:t>教育</w:t>
      </w:r>
      <w:r w:rsidR="00B769F5">
        <w:rPr>
          <w:rFonts w:ascii="宋体" w:hint="eastAsia"/>
          <w:b/>
          <w:bCs/>
          <w:sz w:val="32"/>
        </w:rPr>
        <w:t xml:space="preserve">指导中心  </w:t>
      </w:r>
      <w:r w:rsidR="00B769F5">
        <w:rPr>
          <w:rFonts w:ascii="宋体" w:hint="eastAsia"/>
          <w:b/>
          <w:bCs/>
          <w:sz w:val="32"/>
        </w:rPr>
        <w:t>编</w:t>
      </w:r>
    </w:p>
    <w:p w:rsidR="00E00D99" w:rsidRPr="00942613" w:rsidRDefault="00942613" w:rsidP="00E00D99">
      <w:pPr>
        <w:snapToGrid w:val="0"/>
        <w:spacing w:line="360" w:lineRule="auto"/>
        <w:jc w:val="center"/>
        <w:rPr>
          <w:rFonts w:ascii="宋体"/>
          <w:bCs/>
          <w:sz w:val="24"/>
        </w:rPr>
      </w:pPr>
      <w:r w:rsidRPr="00942613">
        <w:rPr>
          <w:rFonts w:ascii="宋体"/>
          <w:bCs/>
          <w:sz w:val="24"/>
        </w:rPr>
        <w:t>（内部材料，仅限交流）</w:t>
      </w:r>
    </w:p>
    <w:p w:rsidR="00E00D99" w:rsidRDefault="00E00D99" w:rsidP="00E00D99">
      <w:pPr>
        <w:snapToGrid w:val="0"/>
        <w:spacing w:line="360" w:lineRule="auto"/>
        <w:jc w:val="center"/>
        <w:rPr>
          <w:rFonts w:ascii="宋体"/>
          <w:b/>
          <w:bCs/>
          <w:sz w:val="32"/>
        </w:rPr>
      </w:pPr>
    </w:p>
    <w:p w:rsidR="00E00D99" w:rsidRDefault="00E00D99" w:rsidP="00E00D99">
      <w:pPr>
        <w:snapToGrid w:val="0"/>
        <w:spacing w:line="360" w:lineRule="auto"/>
        <w:jc w:val="center"/>
        <w:rPr>
          <w:rFonts w:ascii="宋体"/>
          <w:b/>
          <w:bCs/>
          <w:sz w:val="32"/>
        </w:rPr>
      </w:pPr>
    </w:p>
    <w:p w:rsidR="00E00D99" w:rsidRDefault="00E00D99" w:rsidP="00E00D99">
      <w:pPr>
        <w:snapToGrid w:val="0"/>
        <w:spacing w:line="360" w:lineRule="auto"/>
        <w:jc w:val="center"/>
        <w:rPr>
          <w:rFonts w:ascii="宋体"/>
          <w:b/>
          <w:bCs/>
          <w:sz w:val="32"/>
        </w:rPr>
      </w:pPr>
    </w:p>
    <w:p w:rsidR="00E00D99" w:rsidRDefault="00E00D99" w:rsidP="00E00D99">
      <w:pPr>
        <w:snapToGrid w:val="0"/>
        <w:spacing w:line="360" w:lineRule="auto"/>
        <w:jc w:val="center"/>
        <w:rPr>
          <w:rFonts w:ascii="宋体"/>
          <w:b/>
          <w:bCs/>
          <w:sz w:val="32"/>
        </w:rPr>
      </w:pPr>
    </w:p>
    <w:p w:rsidR="00E00D99" w:rsidRDefault="00E00D99" w:rsidP="00E00D99">
      <w:pPr>
        <w:snapToGrid w:val="0"/>
        <w:spacing w:line="360" w:lineRule="auto"/>
        <w:jc w:val="center"/>
        <w:rPr>
          <w:rFonts w:ascii="宋体"/>
          <w:b/>
          <w:bCs/>
          <w:sz w:val="32"/>
        </w:rPr>
      </w:pPr>
    </w:p>
    <w:p w:rsidR="00E00D99" w:rsidRPr="001D31AE" w:rsidRDefault="00E00D99" w:rsidP="00E00D99">
      <w:pPr>
        <w:snapToGrid w:val="0"/>
        <w:spacing w:line="360" w:lineRule="auto"/>
        <w:jc w:val="center"/>
        <w:rPr>
          <w:rFonts w:ascii="宋体"/>
          <w:bCs/>
          <w:sz w:val="32"/>
        </w:rPr>
      </w:pPr>
      <w:r w:rsidRPr="001D31AE">
        <w:rPr>
          <w:rFonts w:ascii="宋体" w:hint="eastAsia"/>
          <w:bCs/>
          <w:sz w:val="32"/>
        </w:rPr>
        <w:t>201</w:t>
      </w:r>
      <w:r w:rsidR="005B3825">
        <w:rPr>
          <w:rFonts w:ascii="宋体"/>
          <w:bCs/>
          <w:sz w:val="32"/>
        </w:rPr>
        <w:t>8</w:t>
      </w:r>
      <w:r w:rsidR="001D31AE" w:rsidRPr="001D31AE">
        <w:rPr>
          <w:rFonts w:ascii="华文中宋" w:eastAsia="华文中宋" w:hAnsi="华文中宋" w:hint="eastAsia"/>
          <w:bCs/>
          <w:sz w:val="32"/>
        </w:rPr>
        <w:t>年</w:t>
      </w:r>
      <w:r w:rsidRPr="001D31AE">
        <w:rPr>
          <w:rFonts w:ascii="宋体" w:hint="eastAsia"/>
          <w:bCs/>
          <w:sz w:val="32"/>
        </w:rPr>
        <w:t>8</w:t>
      </w:r>
      <w:r w:rsidR="001D31AE" w:rsidRPr="001D31AE">
        <w:rPr>
          <w:rFonts w:ascii="宋体" w:hint="eastAsia"/>
          <w:bCs/>
          <w:sz w:val="32"/>
        </w:rPr>
        <w:t>月</w:t>
      </w:r>
    </w:p>
    <w:p w:rsidR="00D96FC5" w:rsidRDefault="00D96FC5" w:rsidP="002E0CB0">
      <w:pPr>
        <w:snapToGrid w:val="0"/>
        <w:spacing w:line="360" w:lineRule="auto"/>
        <w:jc w:val="center"/>
        <w:rPr>
          <w:rFonts w:ascii="宋体"/>
          <w:b/>
          <w:bCs/>
          <w:sz w:val="32"/>
        </w:rPr>
      </w:pPr>
    </w:p>
    <w:p w:rsidR="00D96FC5" w:rsidRDefault="00D96FC5" w:rsidP="002E0CB0">
      <w:pPr>
        <w:snapToGrid w:val="0"/>
        <w:spacing w:line="360" w:lineRule="auto"/>
        <w:jc w:val="center"/>
        <w:rPr>
          <w:rFonts w:ascii="宋体"/>
          <w:b/>
          <w:bCs/>
          <w:sz w:val="32"/>
        </w:rPr>
      </w:pPr>
    </w:p>
    <w:p w:rsidR="00EC7615" w:rsidRDefault="00EC7615" w:rsidP="002E0CB0">
      <w:pPr>
        <w:snapToGrid w:val="0"/>
        <w:spacing w:line="360" w:lineRule="auto"/>
        <w:jc w:val="center"/>
        <w:rPr>
          <w:rFonts w:ascii="宋体" w:hAnsi="宋体"/>
          <w:b/>
          <w:bCs/>
          <w:sz w:val="32"/>
        </w:rPr>
      </w:pPr>
    </w:p>
    <w:p w:rsidR="00942613" w:rsidRDefault="00942613" w:rsidP="002E0CB0">
      <w:pPr>
        <w:snapToGrid w:val="0"/>
        <w:spacing w:line="360" w:lineRule="auto"/>
        <w:jc w:val="center"/>
        <w:rPr>
          <w:rFonts w:ascii="宋体" w:hAnsi="宋体"/>
          <w:b/>
          <w:bCs/>
          <w:sz w:val="36"/>
          <w:szCs w:val="36"/>
        </w:rPr>
      </w:pPr>
    </w:p>
    <w:p w:rsidR="00D96FC5" w:rsidRPr="00EC7615" w:rsidRDefault="00EC7615" w:rsidP="002E0CB0">
      <w:pPr>
        <w:snapToGrid w:val="0"/>
        <w:spacing w:line="360" w:lineRule="auto"/>
        <w:jc w:val="center"/>
        <w:rPr>
          <w:rFonts w:ascii="宋体"/>
          <w:b/>
          <w:bCs/>
          <w:sz w:val="36"/>
          <w:szCs w:val="36"/>
        </w:rPr>
      </w:pPr>
      <w:r>
        <w:rPr>
          <w:rFonts w:ascii="宋体" w:hAnsi="宋体" w:hint="eastAsia"/>
          <w:b/>
          <w:bCs/>
          <w:sz w:val="36"/>
          <w:szCs w:val="36"/>
        </w:rPr>
        <w:lastRenderedPageBreak/>
        <w:t>编辑</w:t>
      </w:r>
      <w:r w:rsidR="00D96FC5" w:rsidRPr="00EC7615">
        <w:rPr>
          <w:rFonts w:ascii="宋体" w:hAnsi="宋体" w:hint="eastAsia"/>
          <w:b/>
          <w:bCs/>
          <w:sz w:val="36"/>
          <w:szCs w:val="36"/>
        </w:rPr>
        <w:t>说明</w:t>
      </w:r>
    </w:p>
    <w:p w:rsidR="00EC7615" w:rsidRDefault="00EC7615" w:rsidP="00EC7615">
      <w:pPr>
        <w:snapToGrid w:val="0"/>
        <w:spacing w:line="360" w:lineRule="auto"/>
        <w:jc w:val="center"/>
        <w:rPr>
          <w:rFonts w:ascii="宋体"/>
          <w:b/>
          <w:bCs/>
          <w:sz w:val="32"/>
        </w:rPr>
      </w:pPr>
    </w:p>
    <w:p w:rsidR="00825F3C" w:rsidRDefault="00EC7615" w:rsidP="00825F3C">
      <w:pPr>
        <w:snapToGrid w:val="0"/>
        <w:spacing w:line="360" w:lineRule="auto"/>
        <w:jc w:val="center"/>
        <w:rPr>
          <w:rFonts w:ascii="宋体"/>
          <w:bCs/>
          <w:sz w:val="28"/>
          <w:szCs w:val="28"/>
        </w:rPr>
      </w:pPr>
      <w:r>
        <w:rPr>
          <w:rFonts w:ascii="宋体" w:hint="eastAsia"/>
          <w:b/>
          <w:bCs/>
          <w:sz w:val="32"/>
        </w:rPr>
        <w:t xml:space="preserve"> </w:t>
      </w:r>
      <w:r w:rsidRPr="00EC7615">
        <w:rPr>
          <w:rFonts w:ascii="宋体" w:hint="eastAsia"/>
          <w:bCs/>
          <w:sz w:val="28"/>
          <w:szCs w:val="28"/>
        </w:rPr>
        <w:t xml:space="preserve"> </w:t>
      </w:r>
      <w:r>
        <w:rPr>
          <w:rFonts w:ascii="宋体"/>
          <w:bCs/>
          <w:sz w:val="28"/>
          <w:szCs w:val="28"/>
        </w:rPr>
        <w:t xml:space="preserve"> </w:t>
      </w:r>
      <w:r w:rsidRPr="00EC7615">
        <w:rPr>
          <w:rFonts w:ascii="宋体"/>
          <w:bCs/>
          <w:sz w:val="28"/>
          <w:szCs w:val="28"/>
        </w:rPr>
        <w:t xml:space="preserve"> </w:t>
      </w:r>
      <w:r w:rsidRPr="00EC7615">
        <w:rPr>
          <w:rFonts w:ascii="宋体" w:hint="eastAsia"/>
          <w:bCs/>
          <w:sz w:val="28"/>
          <w:szCs w:val="28"/>
        </w:rPr>
        <w:t>一、《汕头市行政复议典型案例选评》由汕头</w:t>
      </w:r>
      <w:r w:rsidR="005B3825">
        <w:rPr>
          <w:rFonts w:ascii="宋体" w:hint="eastAsia"/>
          <w:bCs/>
          <w:sz w:val="28"/>
          <w:szCs w:val="28"/>
        </w:rPr>
        <w:t>大学法学院</w:t>
      </w:r>
      <w:r>
        <w:rPr>
          <w:rFonts w:ascii="宋体" w:hint="eastAsia"/>
          <w:bCs/>
          <w:sz w:val="28"/>
          <w:szCs w:val="28"/>
        </w:rPr>
        <w:t>编写，旨在通过筛选、整理、评析具有典型意义的行政复议案例</w:t>
      </w:r>
      <w:r w:rsidR="00942613">
        <w:rPr>
          <w:rFonts w:ascii="宋体" w:hint="eastAsia"/>
          <w:bCs/>
          <w:sz w:val="28"/>
          <w:szCs w:val="28"/>
        </w:rPr>
        <w:t>，</w:t>
      </w:r>
      <w:r w:rsidRPr="00EC7615">
        <w:rPr>
          <w:rFonts w:ascii="宋体" w:hint="eastAsia"/>
          <w:bCs/>
          <w:sz w:val="28"/>
          <w:szCs w:val="28"/>
        </w:rPr>
        <w:t>交流行政复议工作经验，总结行政复议工作规律，加强对全市行政复</w:t>
      </w:r>
    </w:p>
    <w:p w:rsidR="00EC7615" w:rsidRPr="00EC7615" w:rsidRDefault="00EC7615" w:rsidP="00825F3C">
      <w:pPr>
        <w:snapToGrid w:val="0"/>
        <w:spacing w:line="360" w:lineRule="auto"/>
        <w:rPr>
          <w:rFonts w:ascii="宋体"/>
          <w:bCs/>
          <w:sz w:val="28"/>
          <w:szCs w:val="28"/>
        </w:rPr>
      </w:pPr>
      <w:r w:rsidRPr="00EC7615">
        <w:rPr>
          <w:rFonts w:ascii="宋体" w:hint="eastAsia"/>
          <w:bCs/>
          <w:sz w:val="28"/>
          <w:szCs w:val="28"/>
        </w:rPr>
        <w:t>议工作的</w:t>
      </w:r>
      <w:r w:rsidR="005B3825">
        <w:rPr>
          <w:rFonts w:ascii="宋体" w:hint="eastAsia"/>
          <w:bCs/>
          <w:sz w:val="28"/>
          <w:szCs w:val="28"/>
        </w:rPr>
        <w:t>研究</w:t>
      </w:r>
      <w:r w:rsidRPr="00EC7615">
        <w:rPr>
          <w:rFonts w:ascii="宋体" w:hint="eastAsia"/>
          <w:bCs/>
          <w:sz w:val="28"/>
          <w:szCs w:val="28"/>
        </w:rPr>
        <w:t>。</w:t>
      </w:r>
    </w:p>
    <w:p w:rsidR="005B3825" w:rsidRDefault="005B3825" w:rsidP="00942613">
      <w:pPr>
        <w:snapToGrid w:val="0"/>
        <w:spacing w:line="360" w:lineRule="auto"/>
        <w:ind w:firstLine="570"/>
        <w:jc w:val="center"/>
        <w:rPr>
          <w:rFonts w:ascii="宋体"/>
          <w:bCs/>
          <w:sz w:val="28"/>
          <w:szCs w:val="28"/>
        </w:rPr>
      </w:pPr>
      <w:r>
        <w:rPr>
          <w:rFonts w:ascii="宋体" w:hint="eastAsia"/>
          <w:bCs/>
          <w:sz w:val="28"/>
          <w:szCs w:val="28"/>
        </w:rPr>
        <w:t>二、每个案例由基本案情、焦点问题评析、总结</w:t>
      </w:r>
      <w:r w:rsidR="00EC7615" w:rsidRPr="00EC7615">
        <w:rPr>
          <w:rFonts w:ascii="宋体" w:hint="eastAsia"/>
          <w:bCs/>
          <w:sz w:val="28"/>
          <w:szCs w:val="28"/>
        </w:rPr>
        <w:t>体会三部分组</w:t>
      </w:r>
    </w:p>
    <w:p w:rsidR="00942613" w:rsidRDefault="00EC7615" w:rsidP="00043E33">
      <w:pPr>
        <w:snapToGrid w:val="0"/>
        <w:spacing w:line="360" w:lineRule="auto"/>
        <w:rPr>
          <w:rFonts w:ascii="宋体"/>
          <w:bCs/>
          <w:sz w:val="28"/>
          <w:szCs w:val="28"/>
        </w:rPr>
      </w:pPr>
      <w:r w:rsidRPr="00EC7615">
        <w:rPr>
          <w:rFonts w:ascii="宋体" w:hint="eastAsia"/>
          <w:bCs/>
          <w:sz w:val="28"/>
          <w:szCs w:val="28"/>
        </w:rPr>
        <w:t>成，由相关法学专家撰写</w:t>
      </w:r>
      <w:r w:rsidR="00942613">
        <w:rPr>
          <w:rFonts w:ascii="宋体" w:hint="eastAsia"/>
          <w:bCs/>
          <w:sz w:val="28"/>
          <w:szCs w:val="28"/>
        </w:rPr>
        <w:t>完成</w:t>
      </w:r>
      <w:r w:rsidRPr="00EC7615">
        <w:rPr>
          <w:rFonts w:ascii="宋体" w:hint="eastAsia"/>
          <w:bCs/>
          <w:sz w:val="28"/>
          <w:szCs w:val="28"/>
        </w:rPr>
        <w:t>，经</w:t>
      </w:r>
      <w:r w:rsidR="005B3825">
        <w:rPr>
          <w:rFonts w:ascii="宋体" w:hint="eastAsia"/>
          <w:bCs/>
          <w:sz w:val="28"/>
          <w:szCs w:val="28"/>
        </w:rPr>
        <w:t>法律硕士指导中心</w:t>
      </w:r>
      <w:r w:rsidRPr="00EC7615">
        <w:rPr>
          <w:rFonts w:ascii="宋体" w:hint="eastAsia"/>
          <w:bCs/>
          <w:sz w:val="28"/>
          <w:szCs w:val="28"/>
        </w:rPr>
        <w:t>审核把关。</w:t>
      </w:r>
      <w:r w:rsidRPr="00EC7615">
        <w:rPr>
          <w:rFonts w:ascii="宋体"/>
          <w:bCs/>
          <w:sz w:val="28"/>
          <w:szCs w:val="28"/>
        </w:rPr>
        <w:t xml:space="preserve">    </w:t>
      </w:r>
      <w:r w:rsidR="00942613">
        <w:rPr>
          <w:rFonts w:ascii="宋体"/>
          <w:bCs/>
          <w:sz w:val="28"/>
          <w:szCs w:val="28"/>
        </w:rPr>
        <w:t xml:space="preserve">  </w:t>
      </w:r>
    </w:p>
    <w:p w:rsidR="00043E33" w:rsidRDefault="00EC7615" w:rsidP="00942613">
      <w:pPr>
        <w:snapToGrid w:val="0"/>
        <w:spacing w:line="360" w:lineRule="auto"/>
        <w:ind w:firstLine="570"/>
        <w:jc w:val="center"/>
        <w:rPr>
          <w:rFonts w:ascii="宋体"/>
          <w:bCs/>
          <w:sz w:val="28"/>
          <w:szCs w:val="28"/>
        </w:rPr>
      </w:pPr>
      <w:r w:rsidRPr="00EC7615">
        <w:rPr>
          <w:rFonts w:ascii="宋体" w:hint="eastAsia"/>
          <w:bCs/>
          <w:sz w:val="28"/>
          <w:szCs w:val="28"/>
        </w:rPr>
        <w:t>三、入选案例经由</w:t>
      </w:r>
      <w:r w:rsidR="005B3825">
        <w:rPr>
          <w:rFonts w:ascii="宋体" w:hint="eastAsia"/>
          <w:bCs/>
          <w:sz w:val="28"/>
          <w:szCs w:val="28"/>
        </w:rPr>
        <w:t>法学院法律硕士指导中心</w:t>
      </w:r>
      <w:r w:rsidRPr="00EC7615">
        <w:rPr>
          <w:rFonts w:ascii="宋体" w:hint="eastAsia"/>
          <w:bCs/>
          <w:sz w:val="28"/>
          <w:szCs w:val="28"/>
        </w:rPr>
        <w:t>筛选确定。选编案例强调典型性、实用性、学理性，力求为汕头市以后办理行政复议</w:t>
      </w:r>
    </w:p>
    <w:p w:rsidR="00EC7615" w:rsidRPr="00EC7615" w:rsidRDefault="00EC7615" w:rsidP="00942613">
      <w:pPr>
        <w:snapToGrid w:val="0"/>
        <w:spacing w:line="360" w:lineRule="auto"/>
        <w:rPr>
          <w:rFonts w:ascii="宋体"/>
          <w:bCs/>
          <w:sz w:val="28"/>
          <w:szCs w:val="28"/>
        </w:rPr>
      </w:pPr>
      <w:r w:rsidRPr="00EC7615">
        <w:rPr>
          <w:rFonts w:ascii="宋体" w:hint="eastAsia"/>
          <w:bCs/>
          <w:sz w:val="28"/>
          <w:szCs w:val="28"/>
        </w:rPr>
        <w:t>案件提供指导，也为社会各界学习研究依法行政、行政复议提供参考。</w:t>
      </w:r>
    </w:p>
    <w:p w:rsidR="00043E33" w:rsidRDefault="00EC7615" w:rsidP="00EC7615">
      <w:pPr>
        <w:snapToGrid w:val="0"/>
        <w:spacing w:line="360" w:lineRule="auto"/>
        <w:jc w:val="center"/>
        <w:rPr>
          <w:rFonts w:ascii="宋体"/>
          <w:bCs/>
          <w:sz w:val="28"/>
          <w:szCs w:val="28"/>
        </w:rPr>
      </w:pPr>
      <w:r>
        <w:rPr>
          <w:rFonts w:ascii="宋体" w:hint="eastAsia"/>
          <w:bCs/>
          <w:sz w:val="28"/>
          <w:szCs w:val="28"/>
        </w:rPr>
        <w:t xml:space="preserve"> </w:t>
      </w:r>
      <w:r w:rsidR="00043E33">
        <w:rPr>
          <w:rFonts w:ascii="宋体"/>
          <w:bCs/>
          <w:sz w:val="28"/>
          <w:szCs w:val="28"/>
        </w:rPr>
        <w:t xml:space="preserve">  </w:t>
      </w:r>
      <w:r w:rsidRPr="00EC7615">
        <w:rPr>
          <w:rFonts w:ascii="宋体" w:hint="eastAsia"/>
          <w:bCs/>
          <w:sz w:val="28"/>
          <w:szCs w:val="28"/>
        </w:rPr>
        <w:t>四、考虑到交流的对外与相关隐私的保护，入选案例的某些信</w:t>
      </w:r>
    </w:p>
    <w:p w:rsidR="00EC7615" w:rsidRPr="00EC7615" w:rsidRDefault="00EC7615" w:rsidP="00EC7615">
      <w:pPr>
        <w:snapToGrid w:val="0"/>
        <w:spacing w:line="360" w:lineRule="auto"/>
        <w:rPr>
          <w:rFonts w:ascii="宋体"/>
          <w:bCs/>
          <w:sz w:val="28"/>
          <w:szCs w:val="28"/>
        </w:rPr>
      </w:pPr>
      <w:r w:rsidRPr="00EC7615">
        <w:rPr>
          <w:rFonts w:ascii="宋体" w:hint="eastAsia"/>
          <w:bCs/>
          <w:sz w:val="28"/>
          <w:szCs w:val="28"/>
        </w:rPr>
        <w:t>息进行了适当的处理。</w:t>
      </w:r>
    </w:p>
    <w:p w:rsidR="00EC7615" w:rsidRPr="00EC7615" w:rsidRDefault="00EC7615" w:rsidP="00EC7615">
      <w:pPr>
        <w:snapToGrid w:val="0"/>
        <w:spacing w:line="360" w:lineRule="auto"/>
        <w:jc w:val="center"/>
        <w:rPr>
          <w:rFonts w:ascii="宋体"/>
          <w:bCs/>
          <w:sz w:val="28"/>
          <w:szCs w:val="28"/>
        </w:rPr>
      </w:pPr>
    </w:p>
    <w:p w:rsidR="00D96FC5" w:rsidRPr="00942613" w:rsidRDefault="00EC7615" w:rsidP="00EC7615">
      <w:pPr>
        <w:snapToGrid w:val="0"/>
        <w:spacing w:line="360" w:lineRule="auto"/>
        <w:jc w:val="center"/>
        <w:rPr>
          <w:rFonts w:ascii="宋体"/>
          <w:bCs/>
          <w:sz w:val="28"/>
          <w:szCs w:val="28"/>
        </w:rPr>
      </w:pPr>
      <w:r w:rsidRPr="00EC7615">
        <w:rPr>
          <w:rFonts w:ascii="宋体" w:hint="eastAsia"/>
          <w:bCs/>
          <w:sz w:val="28"/>
          <w:szCs w:val="28"/>
        </w:rPr>
        <w:t xml:space="preserve"> </w:t>
      </w:r>
      <w:r w:rsidRPr="00EC7615">
        <w:rPr>
          <w:rFonts w:ascii="宋体"/>
          <w:bCs/>
          <w:sz w:val="28"/>
          <w:szCs w:val="28"/>
        </w:rPr>
        <w:t xml:space="preserve">                      </w:t>
      </w:r>
      <w:r>
        <w:rPr>
          <w:rFonts w:ascii="宋体"/>
          <w:bCs/>
          <w:sz w:val="28"/>
          <w:szCs w:val="28"/>
        </w:rPr>
        <w:t xml:space="preserve">   </w:t>
      </w:r>
      <w:r w:rsidRPr="00EC7615">
        <w:rPr>
          <w:rFonts w:ascii="宋体"/>
          <w:bCs/>
          <w:sz w:val="24"/>
        </w:rPr>
        <w:t xml:space="preserve"> </w:t>
      </w:r>
      <w:r w:rsidR="00942613">
        <w:rPr>
          <w:rFonts w:ascii="宋体" w:hint="eastAsia"/>
          <w:bCs/>
          <w:sz w:val="24"/>
        </w:rPr>
        <w:t xml:space="preserve">  </w:t>
      </w:r>
      <w:r w:rsidRPr="00EC7615">
        <w:rPr>
          <w:rFonts w:ascii="宋体"/>
          <w:bCs/>
          <w:sz w:val="24"/>
        </w:rPr>
        <w:t xml:space="preserve"> </w:t>
      </w:r>
      <w:r w:rsidR="00942613" w:rsidRPr="00942613">
        <w:rPr>
          <w:rFonts w:ascii="宋体" w:hint="eastAsia"/>
          <w:bCs/>
          <w:sz w:val="28"/>
          <w:szCs w:val="28"/>
        </w:rPr>
        <w:t>本书编委会</w:t>
      </w:r>
    </w:p>
    <w:p w:rsidR="00D96FC5" w:rsidRDefault="00D96FC5" w:rsidP="002E0CB0">
      <w:pPr>
        <w:snapToGrid w:val="0"/>
        <w:spacing w:line="360" w:lineRule="auto"/>
        <w:jc w:val="center"/>
        <w:rPr>
          <w:rFonts w:ascii="宋体"/>
          <w:b/>
          <w:bCs/>
          <w:sz w:val="32"/>
        </w:rPr>
      </w:pPr>
    </w:p>
    <w:p w:rsidR="00D96FC5" w:rsidRDefault="00D96FC5" w:rsidP="002E0CB0">
      <w:pPr>
        <w:snapToGrid w:val="0"/>
        <w:spacing w:line="360" w:lineRule="auto"/>
        <w:jc w:val="center"/>
        <w:rPr>
          <w:rFonts w:ascii="宋体"/>
          <w:b/>
          <w:bCs/>
          <w:sz w:val="32"/>
        </w:rPr>
      </w:pPr>
    </w:p>
    <w:p w:rsidR="00D96FC5" w:rsidRDefault="00D96FC5" w:rsidP="002E0CB0">
      <w:pPr>
        <w:snapToGrid w:val="0"/>
        <w:spacing w:line="360" w:lineRule="auto"/>
        <w:jc w:val="center"/>
        <w:rPr>
          <w:rFonts w:ascii="宋体"/>
          <w:b/>
          <w:bCs/>
          <w:sz w:val="32"/>
        </w:rPr>
      </w:pPr>
    </w:p>
    <w:p w:rsidR="00B769F5" w:rsidRDefault="00B769F5" w:rsidP="002E0CB0">
      <w:pPr>
        <w:snapToGrid w:val="0"/>
        <w:spacing w:line="360" w:lineRule="auto"/>
        <w:jc w:val="center"/>
        <w:rPr>
          <w:rFonts w:ascii="宋体"/>
          <w:b/>
          <w:bCs/>
          <w:sz w:val="32"/>
        </w:rPr>
      </w:pPr>
    </w:p>
    <w:p w:rsidR="00B769F5" w:rsidRDefault="00B769F5" w:rsidP="002E0CB0">
      <w:pPr>
        <w:snapToGrid w:val="0"/>
        <w:spacing w:line="360" w:lineRule="auto"/>
        <w:jc w:val="center"/>
        <w:rPr>
          <w:rFonts w:ascii="宋体"/>
          <w:b/>
          <w:bCs/>
          <w:sz w:val="32"/>
        </w:rPr>
      </w:pPr>
    </w:p>
    <w:p w:rsidR="00B769F5" w:rsidRDefault="00B769F5" w:rsidP="002E0CB0">
      <w:pPr>
        <w:snapToGrid w:val="0"/>
        <w:spacing w:line="360" w:lineRule="auto"/>
        <w:jc w:val="center"/>
        <w:rPr>
          <w:rFonts w:ascii="宋体" w:hint="eastAsia"/>
          <w:b/>
          <w:bCs/>
          <w:sz w:val="32"/>
        </w:rPr>
      </w:pPr>
      <w:bookmarkStart w:id="0" w:name="_GoBack"/>
      <w:bookmarkEnd w:id="0"/>
    </w:p>
    <w:p w:rsidR="00043E33" w:rsidRDefault="00043E33" w:rsidP="002E0CB0">
      <w:pPr>
        <w:snapToGrid w:val="0"/>
        <w:spacing w:line="360" w:lineRule="auto"/>
        <w:jc w:val="center"/>
        <w:rPr>
          <w:rFonts w:ascii="宋体"/>
          <w:b/>
          <w:bCs/>
          <w:sz w:val="32"/>
        </w:rPr>
      </w:pPr>
    </w:p>
    <w:p w:rsidR="00043E33" w:rsidRDefault="00043E33" w:rsidP="002E0CB0">
      <w:pPr>
        <w:snapToGrid w:val="0"/>
        <w:spacing w:line="360" w:lineRule="auto"/>
        <w:jc w:val="center"/>
        <w:rPr>
          <w:rFonts w:ascii="宋体"/>
          <w:b/>
          <w:bCs/>
          <w:sz w:val="32"/>
        </w:rPr>
      </w:pPr>
    </w:p>
    <w:p w:rsidR="00D96FC5" w:rsidRPr="00043E33" w:rsidRDefault="00D96FC5" w:rsidP="00043E33">
      <w:pPr>
        <w:snapToGrid w:val="0"/>
        <w:spacing w:line="360" w:lineRule="auto"/>
        <w:rPr>
          <w:rFonts w:ascii="宋体"/>
          <w:b/>
          <w:bCs/>
          <w:sz w:val="32"/>
        </w:rPr>
      </w:pPr>
    </w:p>
    <w:p w:rsidR="001D31AE" w:rsidRDefault="001D31AE" w:rsidP="00B861D4">
      <w:pPr>
        <w:snapToGrid w:val="0"/>
        <w:jc w:val="center"/>
        <w:rPr>
          <w:rFonts w:ascii="宋体" w:hAnsi="宋体"/>
          <w:b/>
          <w:bCs/>
          <w:sz w:val="32"/>
        </w:rPr>
      </w:pPr>
    </w:p>
    <w:p w:rsidR="00D96FC5" w:rsidRPr="001D31AE" w:rsidRDefault="00D96FC5" w:rsidP="00B861D4">
      <w:pPr>
        <w:snapToGrid w:val="0"/>
        <w:jc w:val="center"/>
        <w:rPr>
          <w:rFonts w:ascii="宋体"/>
          <w:b/>
          <w:bCs/>
          <w:sz w:val="36"/>
          <w:szCs w:val="36"/>
        </w:rPr>
      </w:pPr>
      <w:r w:rsidRPr="001D31AE">
        <w:rPr>
          <w:rFonts w:ascii="宋体" w:hAnsi="宋体" w:hint="eastAsia"/>
          <w:b/>
          <w:bCs/>
          <w:sz w:val="36"/>
          <w:szCs w:val="36"/>
        </w:rPr>
        <w:t>目</w:t>
      </w:r>
      <w:r w:rsidRPr="001D31AE">
        <w:rPr>
          <w:rFonts w:ascii="宋体" w:hAnsi="宋体"/>
          <w:b/>
          <w:bCs/>
          <w:sz w:val="36"/>
          <w:szCs w:val="36"/>
        </w:rPr>
        <w:t xml:space="preserve">    </w:t>
      </w:r>
      <w:r w:rsidRPr="001D31AE">
        <w:rPr>
          <w:rFonts w:ascii="宋体" w:hAnsi="宋体" w:hint="eastAsia"/>
          <w:b/>
          <w:bCs/>
          <w:sz w:val="36"/>
          <w:szCs w:val="36"/>
        </w:rPr>
        <w:t>录</w:t>
      </w:r>
    </w:p>
    <w:p w:rsidR="00D96FC5" w:rsidRDefault="00B861D4" w:rsidP="00B861D4">
      <w:pPr>
        <w:snapToGrid w:val="0"/>
        <w:jc w:val="center"/>
        <w:rPr>
          <w:rFonts w:ascii="宋体"/>
          <w:b/>
          <w:bCs/>
          <w:sz w:val="32"/>
        </w:rPr>
      </w:pPr>
      <w:r>
        <w:rPr>
          <w:rFonts w:ascii="宋体" w:hint="eastAsia"/>
          <w:b/>
          <w:bCs/>
          <w:sz w:val="32"/>
        </w:rPr>
        <w:t>Contents</w:t>
      </w:r>
    </w:p>
    <w:p w:rsidR="00B861D4" w:rsidRPr="00AC2474" w:rsidRDefault="00B861D4" w:rsidP="002E0CB0">
      <w:pPr>
        <w:snapToGrid w:val="0"/>
        <w:spacing w:line="360" w:lineRule="auto"/>
        <w:jc w:val="center"/>
        <w:rPr>
          <w:rFonts w:ascii="宋体"/>
          <w:b/>
          <w:bCs/>
          <w:sz w:val="32"/>
        </w:rPr>
      </w:pPr>
    </w:p>
    <w:p w:rsidR="00D96FC5" w:rsidRPr="00AC2474" w:rsidRDefault="00B861D4" w:rsidP="00AC2474">
      <w:pPr>
        <w:snapToGrid w:val="0"/>
        <w:spacing w:line="360" w:lineRule="auto"/>
        <w:jc w:val="left"/>
        <w:rPr>
          <w:rFonts w:ascii="宋体"/>
          <w:sz w:val="24"/>
        </w:rPr>
      </w:pPr>
      <w:r>
        <w:rPr>
          <w:rFonts w:ascii="宋体" w:hAnsi="宋体" w:hint="eastAsia"/>
          <w:sz w:val="24"/>
        </w:rPr>
        <w:t>1.</w:t>
      </w:r>
      <w:r w:rsidR="00D96FC5">
        <w:rPr>
          <w:rFonts w:ascii="宋体" w:hAnsi="宋体" w:hint="eastAsia"/>
          <w:sz w:val="24"/>
        </w:rPr>
        <w:t>马某某</w:t>
      </w:r>
      <w:r w:rsidR="00D96FC5" w:rsidRPr="00AC2474">
        <w:rPr>
          <w:rFonts w:ascii="宋体" w:hAnsi="宋体" w:hint="eastAsia"/>
          <w:sz w:val="24"/>
        </w:rPr>
        <w:t>不服</w:t>
      </w:r>
      <w:r w:rsidR="00D96FC5">
        <w:rPr>
          <w:rFonts w:ascii="宋体" w:hAnsi="宋体" w:hint="eastAsia"/>
          <w:sz w:val="24"/>
        </w:rPr>
        <w:t>某区公安分局</w:t>
      </w:r>
      <w:r w:rsidR="00D96FC5" w:rsidRPr="00AC2474">
        <w:rPr>
          <w:rFonts w:ascii="宋体" w:hAnsi="宋体" w:hint="eastAsia"/>
          <w:sz w:val="24"/>
        </w:rPr>
        <w:t>行政处罚决定案</w:t>
      </w:r>
      <w:r w:rsidR="00D96FC5" w:rsidRPr="00AC2474">
        <w:rPr>
          <w:rFonts w:ascii="宋体"/>
          <w:sz w:val="24"/>
        </w:rPr>
        <w:t>--------------</w:t>
      </w:r>
      <w:r w:rsidR="00D96FC5">
        <w:rPr>
          <w:rFonts w:ascii="宋体"/>
          <w:sz w:val="24"/>
        </w:rPr>
        <w:t>-------------</w:t>
      </w:r>
      <w:r>
        <w:rPr>
          <w:rFonts w:ascii="宋体"/>
          <w:sz w:val="24"/>
        </w:rPr>
        <w:t>-</w:t>
      </w:r>
      <w:r>
        <w:rPr>
          <w:rFonts w:ascii="宋体" w:hint="eastAsia"/>
          <w:sz w:val="24"/>
        </w:rPr>
        <w:t>(</w:t>
      </w:r>
      <w:r w:rsidR="00D96FC5">
        <w:rPr>
          <w:rFonts w:ascii="宋体" w:hAnsi="宋体"/>
          <w:sz w:val="24"/>
        </w:rPr>
        <w:t>4</w:t>
      </w:r>
      <w:r>
        <w:rPr>
          <w:rFonts w:ascii="宋体" w:hAnsi="宋体" w:hint="eastAsia"/>
          <w:sz w:val="24"/>
        </w:rPr>
        <w:t>)</w:t>
      </w:r>
    </w:p>
    <w:p w:rsidR="00D96FC5" w:rsidRDefault="00D96FC5" w:rsidP="00AC2474">
      <w:pPr>
        <w:snapToGrid w:val="0"/>
        <w:spacing w:line="360" w:lineRule="auto"/>
        <w:jc w:val="left"/>
        <w:rPr>
          <w:rFonts w:ascii="宋体"/>
          <w:sz w:val="24"/>
        </w:rPr>
      </w:pPr>
    </w:p>
    <w:p w:rsidR="00D96FC5" w:rsidRPr="00AC2474" w:rsidRDefault="00B861D4" w:rsidP="00C46205">
      <w:pPr>
        <w:snapToGrid w:val="0"/>
        <w:spacing w:line="360" w:lineRule="auto"/>
        <w:jc w:val="left"/>
        <w:rPr>
          <w:rFonts w:ascii="宋体"/>
          <w:sz w:val="24"/>
        </w:rPr>
      </w:pPr>
      <w:r>
        <w:rPr>
          <w:rFonts w:ascii="宋体" w:hAnsi="宋体" w:hint="eastAsia"/>
          <w:sz w:val="24"/>
        </w:rPr>
        <w:t>2.</w:t>
      </w:r>
      <w:r w:rsidR="00D96FC5">
        <w:rPr>
          <w:rFonts w:ascii="宋体" w:hAnsi="宋体" w:hint="eastAsia"/>
          <w:sz w:val="24"/>
        </w:rPr>
        <w:t>某电信</w:t>
      </w:r>
      <w:r w:rsidR="00D96FC5" w:rsidRPr="00AC2474">
        <w:rPr>
          <w:rFonts w:ascii="宋体" w:hAnsi="宋体" w:hint="eastAsia"/>
          <w:sz w:val="24"/>
        </w:rPr>
        <w:t>服务中心不服</w:t>
      </w:r>
      <w:r w:rsidR="00D96FC5">
        <w:rPr>
          <w:rFonts w:ascii="宋体" w:hAnsi="宋体" w:hint="eastAsia"/>
          <w:sz w:val="24"/>
        </w:rPr>
        <w:t>某工商行政管理局</w:t>
      </w:r>
      <w:r w:rsidR="00D96FC5" w:rsidRPr="00AC2474">
        <w:rPr>
          <w:rFonts w:ascii="宋体" w:hAnsi="宋体" w:hint="eastAsia"/>
          <w:sz w:val="24"/>
        </w:rPr>
        <w:t>行政处罚决定案</w:t>
      </w:r>
      <w:r>
        <w:rPr>
          <w:rFonts w:ascii="宋体"/>
          <w:sz w:val="24"/>
        </w:rPr>
        <w:t>---</w:t>
      </w:r>
      <w:r w:rsidR="00D96FC5">
        <w:rPr>
          <w:rFonts w:ascii="宋体"/>
          <w:sz w:val="24"/>
        </w:rPr>
        <w:t>------------</w:t>
      </w:r>
      <w:r>
        <w:rPr>
          <w:rFonts w:ascii="宋体" w:hint="eastAsia"/>
          <w:sz w:val="24"/>
        </w:rPr>
        <w:t>(</w:t>
      </w:r>
      <w:r w:rsidR="00D96FC5">
        <w:rPr>
          <w:rFonts w:ascii="宋体" w:hAnsi="宋体"/>
          <w:sz w:val="24"/>
        </w:rPr>
        <w:t>11</w:t>
      </w:r>
      <w:r>
        <w:rPr>
          <w:rFonts w:ascii="宋体" w:hAnsi="宋体" w:hint="eastAsia"/>
          <w:sz w:val="24"/>
        </w:rPr>
        <w:t>)</w:t>
      </w:r>
    </w:p>
    <w:p w:rsidR="00D96FC5" w:rsidRPr="00AC2474" w:rsidRDefault="00D96FC5" w:rsidP="00AC2474">
      <w:pPr>
        <w:snapToGrid w:val="0"/>
        <w:spacing w:line="360" w:lineRule="auto"/>
        <w:jc w:val="left"/>
        <w:rPr>
          <w:rFonts w:ascii="宋体"/>
          <w:sz w:val="24"/>
        </w:rPr>
      </w:pPr>
    </w:p>
    <w:p w:rsidR="00D96FC5" w:rsidRPr="00AC2474" w:rsidRDefault="00B861D4" w:rsidP="00AC2474">
      <w:pPr>
        <w:snapToGrid w:val="0"/>
        <w:spacing w:line="360" w:lineRule="auto"/>
        <w:jc w:val="left"/>
        <w:rPr>
          <w:rFonts w:ascii="宋体"/>
          <w:sz w:val="24"/>
        </w:rPr>
      </w:pPr>
      <w:r>
        <w:rPr>
          <w:rFonts w:ascii="宋体" w:hAnsi="宋体" w:hint="eastAsia"/>
          <w:kern w:val="0"/>
          <w:sz w:val="24"/>
        </w:rPr>
        <w:t>3.</w:t>
      </w:r>
      <w:r w:rsidR="00D96FC5" w:rsidRPr="00AC2474">
        <w:rPr>
          <w:rFonts w:ascii="宋体" w:hAnsi="宋体" w:hint="eastAsia"/>
          <w:kern w:val="0"/>
          <w:sz w:val="24"/>
        </w:rPr>
        <w:t>于</w:t>
      </w:r>
      <w:r w:rsidR="00D96FC5">
        <w:rPr>
          <w:rFonts w:ascii="宋体" w:hAnsi="宋体" w:hint="eastAsia"/>
          <w:sz w:val="24"/>
        </w:rPr>
        <w:t>某某</w:t>
      </w:r>
      <w:r w:rsidR="00D96FC5" w:rsidRPr="00AC2474">
        <w:rPr>
          <w:rFonts w:ascii="宋体" w:hAnsi="宋体" w:hint="eastAsia"/>
          <w:sz w:val="24"/>
        </w:rPr>
        <w:t>不服</w:t>
      </w:r>
      <w:r w:rsidR="00D96FC5">
        <w:rPr>
          <w:rFonts w:ascii="宋体" w:hAnsi="宋体" w:hint="eastAsia"/>
          <w:sz w:val="24"/>
        </w:rPr>
        <w:t>某人力资源和社会保障局不予受理</w:t>
      </w:r>
      <w:r w:rsidR="00D96FC5" w:rsidRPr="00AC2474">
        <w:rPr>
          <w:rFonts w:ascii="宋体" w:hAnsi="宋体" w:hint="eastAsia"/>
          <w:kern w:val="0"/>
          <w:sz w:val="24"/>
        </w:rPr>
        <w:t>工伤认定申请</w:t>
      </w:r>
      <w:r w:rsidR="00D96FC5">
        <w:rPr>
          <w:rFonts w:ascii="宋体" w:hAnsi="宋体" w:hint="eastAsia"/>
          <w:kern w:val="0"/>
          <w:sz w:val="24"/>
        </w:rPr>
        <w:t>案</w:t>
      </w:r>
      <w:r>
        <w:rPr>
          <w:rFonts w:ascii="宋体"/>
          <w:sz w:val="24"/>
        </w:rPr>
        <w:t>--</w:t>
      </w:r>
      <w:r w:rsidR="00D96FC5">
        <w:rPr>
          <w:rFonts w:ascii="宋体"/>
          <w:sz w:val="24"/>
        </w:rPr>
        <w:t>-------</w:t>
      </w:r>
      <w:r>
        <w:rPr>
          <w:rFonts w:ascii="宋体" w:hint="eastAsia"/>
          <w:sz w:val="24"/>
        </w:rPr>
        <w:t>(</w:t>
      </w:r>
      <w:r w:rsidR="00D96FC5">
        <w:rPr>
          <w:rFonts w:ascii="宋体" w:hAnsi="宋体"/>
          <w:sz w:val="24"/>
        </w:rPr>
        <w:t>16</w:t>
      </w:r>
      <w:r>
        <w:rPr>
          <w:rFonts w:ascii="宋体" w:hAnsi="宋体" w:hint="eastAsia"/>
          <w:sz w:val="24"/>
        </w:rPr>
        <w:t>)</w:t>
      </w:r>
    </w:p>
    <w:p w:rsidR="00D96FC5" w:rsidRDefault="00D96FC5" w:rsidP="00AC2474">
      <w:pPr>
        <w:snapToGrid w:val="0"/>
        <w:spacing w:line="360" w:lineRule="auto"/>
        <w:jc w:val="left"/>
        <w:rPr>
          <w:rFonts w:ascii="宋体"/>
          <w:sz w:val="24"/>
        </w:rPr>
      </w:pPr>
    </w:p>
    <w:p w:rsidR="00D96FC5" w:rsidRPr="00AC2474" w:rsidRDefault="00B861D4" w:rsidP="00C46205">
      <w:pPr>
        <w:snapToGrid w:val="0"/>
        <w:spacing w:line="360" w:lineRule="auto"/>
        <w:jc w:val="left"/>
        <w:rPr>
          <w:rFonts w:ascii="宋体"/>
          <w:sz w:val="24"/>
        </w:rPr>
      </w:pPr>
      <w:r>
        <w:rPr>
          <w:rFonts w:ascii="宋体" w:hAnsi="宋体" w:hint="eastAsia"/>
          <w:sz w:val="24"/>
        </w:rPr>
        <w:t>4.</w:t>
      </w:r>
      <w:r w:rsidR="00D96FC5">
        <w:rPr>
          <w:rFonts w:ascii="宋体" w:hAnsi="宋体" w:hint="eastAsia"/>
          <w:sz w:val="24"/>
        </w:rPr>
        <w:t>某</w:t>
      </w:r>
      <w:r w:rsidR="00D96FC5" w:rsidRPr="00AC2474">
        <w:rPr>
          <w:rFonts w:ascii="宋体" w:hAnsi="宋体" w:hint="eastAsia"/>
          <w:kern w:val="0"/>
          <w:sz w:val="24"/>
        </w:rPr>
        <w:t>玻璃公司</w:t>
      </w:r>
      <w:r w:rsidR="00D96FC5" w:rsidRPr="00AC2474">
        <w:rPr>
          <w:rFonts w:ascii="宋体" w:hAnsi="宋体" w:hint="eastAsia"/>
          <w:sz w:val="24"/>
        </w:rPr>
        <w:t>不服</w:t>
      </w:r>
      <w:r w:rsidR="00D96FC5">
        <w:rPr>
          <w:rFonts w:ascii="宋体" w:hAnsi="宋体" w:hint="eastAsia"/>
          <w:sz w:val="24"/>
        </w:rPr>
        <w:t>某人力资源和社会保障局</w:t>
      </w:r>
      <w:r w:rsidR="00D96FC5" w:rsidRPr="00AC2474">
        <w:rPr>
          <w:rFonts w:ascii="宋体" w:hAnsi="宋体" w:hint="eastAsia"/>
          <w:bCs/>
          <w:sz w:val="24"/>
        </w:rPr>
        <w:t>认定工伤决定</w:t>
      </w:r>
      <w:r w:rsidR="00D96FC5" w:rsidRPr="00AC2474">
        <w:rPr>
          <w:rFonts w:ascii="宋体" w:hAnsi="宋体" w:hint="eastAsia"/>
          <w:sz w:val="24"/>
        </w:rPr>
        <w:t>案</w:t>
      </w:r>
      <w:r w:rsidR="00D96FC5" w:rsidRPr="00AC2474">
        <w:rPr>
          <w:rFonts w:ascii="宋体"/>
          <w:sz w:val="24"/>
        </w:rPr>
        <w:t>-----</w:t>
      </w:r>
      <w:r w:rsidR="00D96FC5">
        <w:rPr>
          <w:rFonts w:ascii="宋体"/>
          <w:sz w:val="24"/>
        </w:rPr>
        <w:t>--------</w:t>
      </w:r>
      <w:r>
        <w:rPr>
          <w:rFonts w:ascii="宋体" w:hint="eastAsia"/>
          <w:sz w:val="24"/>
        </w:rPr>
        <w:t>(</w:t>
      </w:r>
      <w:r w:rsidR="00CC77E5">
        <w:rPr>
          <w:rFonts w:ascii="宋体" w:hAnsi="宋体" w:hint="eastAsia"/>
          <w:sz w:val="24"/>
        </w:rPr>
        <w:t>20</w:t>
      </w:r>
      <w:r>
        <w:rPr>
          <w:rFonts w:ascii="宋体" w:hAnsi="宋体" w:hint="eastAsia"/>
          <w:sz w:val="24"/>
        </w:rPr>
        <w:t>)</w:t>
      </w:r>
    </w:p>
    <w:p w:rsidR="00D96FC5" w:rsidRPr="00AC2474" w:rsidRDefault="00D96FC5" w:rsidP="00AC2474">
      <w:pPr>
        <w:snapToGrid w:val="0"/>
        <w:spacing w:line="360" w:lineRule="auto"/>
        <w:jc w:val="left"/>
        <w:rPr>
          <w:rFonts w:ascii="宋体"/>
          <w:sz w:val="24"/>
        </w:rPr>
      </w:pPr>
    </w:p>
    <w:p w:rsidR="00D96FC5" w:rsidRPr="00AC2474" w:rsidRDefault="00B861D4" w:rsidP="00AC2474">
      <w:pPr>
        <w:snapToGrid w:val="0"/>
        <w:spacing w:line="360" w:lineRule="auto"/>
        <w:jc w:val="left"/>
        <w:rPr>
          <w:rFonts w:ascii="宋体"/>
          <w:sz w:val="24"/>
        </w:rPr>
      </w:pPr>
      <w:r>
        <w:rPr>
          <w:rFonts w:ascii="宋体" w:hAnsi="宋体" w:hint="eastAsia"/>
          <w:sz w:val="24"/>
        </w:rPr>
        <w:t>5.</w:t>
      </w:r>
      <w:r w:rsidR="00D96FC5" w:rsidRPr="00AC2474">
        <w:rPr>
          <w:rFonts w:ascii="宋体" w:hAnsi="宋体" w:hint="eastAsia"/>
          <w:sz w:val="24"/>
        </w:rPr>
        <w:t>张</w:t>
      </w:r>
      <w:r w:rsidR="00D96FC5">
        <w:rPr>
          <w:rFonts w:ascii="宋体" w:hAnsi="宋体" w:hint="eastAsia"/>
          <w:sz w:val="24"/>
        </w:rPr>
        <w:t>某某</w:t>
      </w:r>
      <w:r w:rsidR="00D96FC5" w:rsidRPr="00AC2474">
        <w:rPr>
          <w:rFonts w:ascii="宋体" w:hAnsi="宋体" w:hint="eastAsia"/>
          <w:sz w:val="24"/>
        </w:rPr>
        <w:t>不服</w:t>
      </w:r>
      <w:r w:rsidR="00D96FC5">
        <w:rPr>
          <w:rFonts w:ascii="宋体" w:hAnsi="宋体" w:hint="eastAsia"/>
          <w:sz w:val="24"/>
        </w:rPr>
        <w:t>某执法局</w:t>
      </w:r>
      <w:r w:rsidR="00D96FC5" w:rsidRPr="00AC2474">
        <w:rPr>
          <w:rFonts w:ascii="宋体" w:hAnsi="宋体" w:hint="eastAsia"/>
          <w:sz w:val="24"/>
        </w:rPr>
        <w:t>行政强制措施决定案</w:t>
      </w:r>
      <w:r>
        <w:rPr>
          <w:rFonts w:ascii="宋体"/>
          <w:sz w:val="24"/>
        </w:rPr>
        <w:t>-----</w:t>
      </w:r>
      <w:r w:rsidR="00D96FC5" w:rsidRPr="00AC2474">
        <w:rPr>
          <w:rFonts w:ascii="宋体"/>
          <w:sz w:val="24"/>
        </w:rPr>
        <w:t>---------</w:t>
      </w:r>
      <w:r w:rsidR="00D96FC5">
        <w:rPr>
          <w:rFonts w:ascii="宋体"/>
          <w:sz w:val="24"/>
        </w:rPr>
        <w:t>------------</w:t>
      </w:r>
      <w:r>
        <w:rPr>
          <w:rFonts w:ascii="宋体"/>
          <w:sz w:val="24"/>
        </w:rPr>
        <w:t>-</w:t>
      </w:r>
      <w:r>
        <w:rPr>
          <w:rFonts w:ascii="宋体" w:hint="eastAsia"/>
          <w:sz w:val="24"/>
        </w:rPr>
        <w:t>(</w:t>
      </w:r>
      <w:r w:rsidR="00CC77E5">
        <w:rPr>
          <w:rFonts w:ascii="宋体" w:hAnsi="宋体"/>
          <w:sz w:val="24"/>
        </w:rPr>
        <w:t>2</w:t>
      </w:r>
      <w:r w:rsidR="00CC77E5">
        <w:rPr>
          <w:rFonts w:ascii="宋体" w:hAnsi="宋体" w:hint="eastAsia"/>
          <w:sz w:val="24"/>
        </w:rPr>
        <w:t>7</w:t>
      </w:r>
      <w:r>
        <w:rPr>
          <w:rFonts w:ascii="宋体" w:hAnsi="宋体" w:hint="eastAsia"/>
          <w:sz w:val="24"/>
        </w:rPr>
        <w:t>)</w:t>
      </w:r>
    </w:p>
    <w:p w:rsidR="00D96FC5" w:rsidRPr="00AC2474" w:rsidRDefault="00D96FC5" w:rsidP="00AC2474">
      <w:pPr>
        <w:snapToGrid w:val="0"/>
        <w:spacing w:line="360" w:lineRule="auto"/>
        <w:jc w:val="left"/>
        <w:rPr>
          <w:rFonts w:ascii="宋体"/>
          <w:sz w:val="24"/>
        </w:rPr>
      </w:pPr>
    </w:p>
    <w:p w:rsidR="00D96FC5" w:rsidRPr="00AC2474" w:rsidRDefault="00B861D4">
      <w:pPr>
        <w:snapToGrid w:val="0"/>
        <w:spacing w:line="360" w:lineRule="auto"/>
        <w:jc w:val="left"/>
        <w:rPr>
          <w:rFonts w:ascii="宋体"/>
          <w:sz w:val="24"/>
        </w:rPr>
      </w:pPr>
      <w:r>
        <w:rPr>
          <w:rFonts w:ascii="宋体" w:hAnsi="宋体" w:hint="eastAsia"/>
          <w:sz w:val="24"/>
        </w:rPr>
        <w:t>6.</w:t>
      </w:r>
      <w:r w:rsidR="00D96FC5" w:rsidRPr="00AC2474">
        <w:rPr>
          <w:rFonts w:ascii="宋体" w:hAnsi="宋体" w:hint="eastAsia"/>
          <w:sz w:val="24"/>
        </w:rPr>
        <w:t>邱</w:t>
      </w:r>
      <w:r w:rsidR="00D96FC5">
        <w:rPr>
          <w:rFonts w:ascii="宋体" w:hAnsi="宋体" w:hint="eastAsia"/>
          <w:sz w:val="24"/>
        </w:rPr>
        <w:t>某某</w:t>
      </w:r>
      <w:r w:rsidR="00D96FC5" w:rsidRPr="00AC2474">
        <w:rPr>
          <w:rFonts w:ascii="宋体" w:hAnsi="宋体" w:hint="eastAsia"/>
          <w:sz w:val="24"/>
        </w:rPr>
        <w:t>不服</w:t>
      </w:r>
      <w:r w:rsidR="00D96FC5">
        <w:rPr>
          <w:rFonts w:ascii="宋体" w:hAnsi="宋体" w:hint="eastAsia"/>
          <w:sz w:val="24"/>
        </w:rPr>
        <w:t>某执法局</w:t>
      </w:r>
      <w:r w:rsidR="00D96FC5" w:rsidRPr="00AC2474">
        <w:rPr>
          <w:rFonts w:ascii="宋体" w:hAnsi="宋体" w:hint="eastAsia"/>
          <w:sz w:val="24"/>
        </w:rPr>
        <w:t>行政强制执行决定案</w:t>
      </w:r>
      <w:r>
        <w:rPr>
          <w:rFonts w:ascii="宋体"/>
          <w:sz w:val="24"/>
        </w:rPr>
        <w:t>------</w:t>
      </w:r>
      <w:r w:rsidR="00D96FC5" w:rsidRPr="00AC2474">
        <w:rPr>
          <w:rFonts w:ascii="宋体"/>
          <w:sz w:val="24"/>
        </w:rPr>
        <w:t>--------</w:t>
      </w:r>
      <w:r w:rsidR="00D96FC5">
        <w:rPr>
          <w:rFonts w:ascii="宋体"/>
          <w:sz w:val="24"/>
        </w:rPr>
        <w:t>------------</w:t>
      </w:r>
      <w:r>
        <w:rPr>
          <w:rFonts w:ascii="宋体"/>
          <w:sz w:val="24"/>
        </w:rPr>
        <w:t>-</w:t>
      </w:r>
      <w:r>
        <w:rPr>
          <w:rFonts w:ascii="宋体" w:hint="eastAsia"/>
          <w:sz w:val="24"/>
        </w:rPr>
        <w:t>(</w:t>
      </w:r>
      <w:r w:rsidR="00D96FC5">
        <w:rPr>
          <w:rFonts w:ascii="宋体" w:hAnsi="宋体"/>
          <w:sz w:val="24"/>
        </w:rPr>
        <w:t>31</w:t>
      </w:r>
      <w:r>
        <w:rPr>
          <w:rFonts w:ascii="宋体" w:hAnsi="宋体" w:hint="eastAsia"/>
          <w:sz w:val="24"/>
        </w:rPr>
        <w:t>)</w:t>
      </w:r>
    </w:p>
    <w:p w:rsidR="00D96FC5" w:rsidRPr="00AC2474" w:rsidRDefault="00D96FC5" w:rsidP="00AC2474">
      <w:pPr>
        <w:snapToGrid w:val="0"/>
        <w:spacing w:line="360" w:lineRule="auto"/>
        <w:jc w:val="left"/>
        <w:rPr>
          <w:rFonts w:ascii="宋体"/>
          <w:sz w:val="24"/>
        </w:rPr>
      </w:pPr>
    </w:p>
    <w:p w:rsidR="00D96FC5" w:rsidRPr="00AC2474" w:rsidRDefault="00B861D4" w:rsidP="00C46205">
      <w:pPr>
        <w:snapToGrid w:val="0"/>
        <w:spacing w:line="360" w:lineRule="auto"/>
        <w:jc w:val="left"/>
        <w:rPr>
          <w:rFonts w:ascii="宋体"/>
          <w:sz w:val="24"/>
        </w:rPr>
      </w:pPr>
      <w:r>
        <w:rPr>
          <w:rFonts w:ascii="宋体" w:hAnsi="宋体" w:hint="eastAsia"/>
          <w:sz w:val="24"/>
        </w:rPr>
        <w:t>7.</w:t>
      </w:r>
      <w:r w:rsidR="00D96FC5" w:rsidRPr="00AC2474">
        <w:rPr>
          <w:rFonts w:ascii="宋体" w:hAnsi="宋体" w:hint="eastAsia"/>
          <w:sz w:val="24"/>
        </w:rPr>
        <w:t>刘</w:t>
      </w:r>
      <w:r w:rsidR="00D96FC5">
        <w:rPr>
          <w:rFonts w:ascii="宋体" w:hAnsi="宋体" w:hint="eastAsia"/>
          <w:sz w:val="24"/>
        </w:rPr>
        <w:t>某某</w:t>
      </w:r>
      <w:r w:rsidR="00D96FC5" w:rsidRPr="00AC2474">
        <w:rPr>
          <w:rFonts w:ascii="宋体" w:hAnsi="宋体" w:hint="eastAsia"/>
          <w:sz w:val="24"/>
        </w:rPr>
        <w:t>不服</w:t>
      </w:r>
      <w:r w:rsidR="00D96FC5">
        <w:rPr>
          <w:rFonts w:ascii="宋体" w:hAnsi="宋体" w:hint="eastAsia"/>
          <w:sz w:val="24"/>
        </w:rPr>
        <w:t>某镇人民政府</w:t>
      </w:r>
      <w:r w:rsidR="00D96FC5" w:rsidRPr="00AC2474">
        <w:rPr>
          <w:rFonts w:ascii="宋体" w:hAnsi="宋体" w:hint="eastAsia"/>
          <w:sz w:val="24"/>
        </w:rPr>
        <w:t>限期落实违法用地整改通知</w:t>
      </w:r>
      <w:r w:rsidR="00D96FC5">
        <w:rPr>
          <w:rFonts w:ascii="宋体" w:hAnsi="宋体" w:hint="eastAsia"/>
          <w:sz w:val="24"/>
        </w:rPr>
        <w:t>案</w:t>
      </w:r>
      <w:r w:rsidR="00D96FC5">
        <w:rPr>
          <w:rFonts w:ascii="宋体"/>
          <w:sz w:val="24"/>
        </w:rPr>
        <w:t>---</w:t>
      </w:r>
      <w:r>
        <w:rPr>
          <w:rFonts w:ascii="宋体"/>
          <w:sz w:val="24"/>
        </w:rPr>
        <w:t>------------</w:t>
      </w:r>
      <w:r>
        <w:rPr>
          <w:rFonts w:ascii="宋体" w:hint="eastAsia"/>
          <w:sz w:val="24"/>
        </w:rPr>
        <w:t>(</w:t>
      </w:r>
      <w:r w:rsidR="00D96FC5">
        <w:rPr>
          <w:rFonts w:ascii="宋体" w:hAnsi="宋体"/>
          <w:sz w:val="24"/>
        </w:rPr>
        <w:t>38</w:t>
      </w:r>
      <w:r>
        <w:rPr>
          <w:rFonts w:ascii="宋体" w:hAnsi="宋体" w:hint="eastAsia"/>
          <w:sz w:val="24"/>
        </w:rPr>
        <w:t>)</w:t>
      </w:r>
    </w:p>
    <w:p w:rsidR="00D96FC5" w:rsidRPr="00AC2474" w:rsidRDefault="00D96FC5" w:rsidP="00AC2474">
      <w:pPr>
        <w:snapToGrid w:val="0"/>
        <w:spacing w:line="360" w:lineRule="auto"/>
        <w:jc w:val="left"/>
        <w:rPr>
          <w:rFonts w:ascii="宋体"/>
          <w:sz w:val="24"/>
        </w:rPr>
      </w:pPr>
    </w:p>
    <w:p w:rsidR="00D96FC5" w:rsidRPr="00AC2474" w:rsidRDefault="00B861D4" w:rsidP="00AC2474">
      <w:pPr>
        <w:rPr>
          <w:rFonts w:ascii="宋体"/>
          <w:sz w:val="24"/>
        </w:rPr>
      </w:pPr>
      <w:r>
        <w:rPr>
          <w:rFonts w:ascii="宋体" w:hAnsi="宋体" w:hint="eastAsia"/>
          <w:sz w:val="24"/>
        </w:rPr>
        <w:t>8.</w:t>
      </w:r>
      <w:r w:rsidR="00D96FC5">
        <w:rPr>
          <w:rFonts w:ascii="宋体" w:hAnsi="宋体" w:hint="eastAsia"/>
          <w:sz w:val="24"/>
        </w:rPr>
        <w:t>某</w:t>
      </w:r>
      <w:r w:rsidR="00D96FC5" w:rsidRPr="00AC2474">
        <w:rPr>
          <w:rFonts w:ascii="宋体" w:hAnsi="宋体" w:hint="eastAsia"/>
          <w:sz w:val="24"/>
        </w:rPr>
        <w:t>公司不服</w:t>
      </w:r>
      <w:r w:rsidR="00D96FC5">
        <w:rPr>
          <w:rFonts w:ascii="宋体" w:hAnsi="宋体" w:hint="eastAsia"/>
          <w:sz w:val="24"/>
        </w:rPr>
        <w:t>某</w:t>
      </w:r>
      <w:r w:rsidR="00D96FC5" w:rsidRPr="00AC2474">
        <w:rPr>
          <w:rFonts w:ascii="宋体" w:hAnsi="宋体" w:hint="eastAsia"/>
          <w:sz w:val="24"/>
        </w:rPr>
        <w:t>国土</w:t>
      </w:r>
      <w:r w:rsidR="00D96FC5">
        <w:rPr>
          <w:rFonts w:ascii="宋体" w:hAnsi="宋体" w:hint="eastAsia"/>
          <w:sz w:val="24"/>
        </w:rPr>
        <w:t>资源</w:t>
      </w:r>
      <w:r w:rsidR="00D96FC5" w:rsidRPr="00AC2474">
        <w:rPr>
          <w:rFonts w:ascii="宋体" w:hAnsi="宋体" w:hint="eastAsia"/>
          <w:sz w:val="24"/>
        </w:rPr>
        <w:t>局行政不作为案</w:t>
      </w:r>
      <w:r>
        <w:rPr>
          <w:rFonts w:ascii="宋体"/>
          <w:sz w:val="24"/>
        </w:rPr>
        <w:t>-------</w:t>
      </w:r>
      <w:r w:rsidR="00D96FC5">
        <w:rPr>
          <w:rFonts w:ascii="宋体"/>
          <w:sz w:val="24"/>
        </w:rPr>
        <w:t>----------------------</w:t>
      </w:r>
      <w:r>
        <w:rPr>
          <w:rFonts w:ascii="宋体" w:hint="eastAsia"/>
          <w:sz w:val="24"/>
        </w:rPr>
        <w:t>(</w:t>
      </w:r>
      <w:r w:rsidR="00D96FC5">
        <w:rPr>
          <w:rFonts w:ascii="宋体" w:hAnsi="宋体"/>
          <w:sz w:val="24"/>
        </w:rPr>
        <w:t>47</w:t>
      </w:r>
      <w:r>
        <w:rPr>
          <w:rFonts w:ascii="宋体" w:hAnsi="宋体" w:hint="eastAsia"/>
          <w:sz w:val="24"/>
        </w:rPr>
        <w:t>)</w:t>
      </w:r>
    </w:p>
    <w:p w:rsidR="00D96FC5" w:rsidRPr="00AC2474" w:rsidRDefault="00D96FC5" w:rsidP="00AC2474">
      <w:pPr>
        <w:snapToGrid w:val="0"/>
        <w:spacing w:line="360" w:lineRule="auto"/>
        <w:jc w:val="left"/>
        <w:rPr>
          <w:rFonts w:ascii="宋体"/>
          <w:b/>
          <w:bCs/>
          <w:sz w:val="24"/>
        </w:rPr>
      </w:pPr>
    </w:p>
    <w:p w:rsidR="00D96FC5" w:rsidRPr="00AC2474" w:rsidRDefault="00B861D4" w:rsidP="00C46205">
      <w:pPr>
        <w:snapToGrid w:val="0"/>
        <w:spacing w:line="360" w:lineRule="auto"/>
        <w:jc w:val="left"/>
        <w:rPr>
          <w:rFonts w:ascii="宋体"/>
          <w:sz w:val="24"/>
        </w:rPr>
      </w:pPr>
      <w:r>
        <w:rPr>
          <w:rFonts w:ascii="宋体" w:hAnsi="宋体" w:hint="eastAsia"/>
          <w:sz w:val="24"/>
        </w:rPr>
        <w:t>9.</w:t>
      </w:r>
      <w:r w:rsidR="00D96FC5" w:rsidRPr="00AC2474">
        <w:rPr>
          <w:rFonts w:ascii="宋体" w:hAnsi="宋体" w:hint="eastAsia"/>
          <w:sz w:val="24"/>
        </w:rPr>
        <w:t>袁</w:t>
      </w:r>
      <w:r w:rsidR="00D96FC5">
        <w:rPr>
          <w:rFonts w:ascii="宋体" w:hAnsi="宋体" w:hint="eastAsia"/>
          <w:sz w:val="24"/>
        </w:rPr>
        <w:t>某某</w:t>
      </w:r>
      <w:r w:rsidR="00D96FC5" w:rsidRPr="00AC2474">
        <w:rPr>
          <w:rFonts w:ascii="宋体" w:hAnsi="宋体" w:hint="eastAsia"/>
          <w:sz w:val="24"/>
        </w:rPr>
        <w:t>不服</w:t>
      </w:r>
      <w:r w:rsidR="00D96FC5">
        <w:rPr>
          <w:rFonts w:ascii="宋体" w:hAnsi="宋体" w:hint="eastAsia"/>
          <w:sz w:val="24"/>
        </w:rPr>
        <w:t>某交通警察大队</w:t>
      </w:r>
      <w:r w:rsidR="00D96FC5" w:rsidRPr="00AC2474">
        <w:rPr>
          <w:rFonts w:ascii="宋体" w:hAnsi="宋体" w:hint="eastAsia"/>
          <w:sz w:val="24"/>
        </w:rPr>
        <w:t>信息公开决定案</w:t>
      </w:r>
      <w:r>
        <w:rPr>
          <w:rFonts w:ascii="宋体"/>
          <w:sz w:val="24"/>
        </w:rPr>
        <w:t>-----</w:t>
      </w:r>
      <w:r w:rsidR="00D96FC5" w:rsidRPr="00AC2474">
        <w:rPr>
          <w:rFonts w:ascii="宋体"/>
          <w:sz w:val="24"/>
        </w:rPr>
        <w:t>--------</w:t>
      </w:r>
      <w:r w:rsidR="00D96FC5">
        <w:rPr>
          <w:rFonts w:ascii="宋体"/>
          <w:sz w:val="24"/>
        </w:rPr>
        <w:t>------------</w:t>
      </w:r>
      <w:r>
        <w:rPr>
          <w:rFonts w:ascii="宋体" w:hint="eastAsia"/>
          <w:sz w:val="24"/>
        </w:rPr>
        <w:t>(</w:t>
      </w:r>
      <w:r w:rsidR="00D96FC5">
        <w:rPr>
          <w:rFonts w:ascii="宋体" w:hAnsi="宋体"/>
          <w:sz w:val="24"/>
        </w:rPr>
        <w:t>51</w:t>
      </w:r>
      <w:r>
        <w:rPr>
          <w:rFonts w:ascii="宋体" w:hAnsi="宋体" w:hint="eastAsia"/>
          <w:sz w:val="24"/>
        </w:rPr>
        <w:t>)</w:t>
      </w:r>
    </w:p>
    <w:p w:rsidR="00D96FC5" w:rsidRPr="00AC2474" w:rsidRDefault="00D96FC5" w:rsidP="00C46205">
      <w:pPr>
        <w:snapToGrid w:val="0"/>
        <w:spacing w:line="360" w:lineRule="auto"/>
        <w:jc w:val="left"/>
        <w:rPr>
          <w:rFonts w:ascii="宋体"/>
          <w:sz w:val="24"/>
        </w:rPr>
      </w:pPr>
    </w:p>
    <w:p w:rsidR="00D96FC5" w:rsidRPr="00AC2474" w:rsidRDefault="00B861D4" w:rsidP="00C46205">
      <w:pPr>
        <w:snapToGrid w:val="0"/>
        <w:spacing w:line="360" w:lineRule="auto"/>
        <w:jc w:val="left"/>
        <w:rPr>
          <w:rFonts w:ascii="宋体"/>
          <w:sz w:val="24"/>
        </w:rPr>
      </w:pPr>
      <w:r>
        <w:rPr>
          <w:rFonts w:ascii="宋体" w:hAnsi="宋体" w:hint="eastAsia"/>
          <w:sz w:val="24"/>
        </w:rPr>
        <w:t>10.</w:t>
      </w:r>
      <w:r w:rsidR="00D96FC5" w:rsidRPr="00AC2474">
        <w:rPr>
          <w:rFonts w:ascii="宋体" w:hAnsi="宋体" w:hint="eastAsia"/>
          <w:sz w:val="24"/>
        </w:rPr>
        <w:t>成</w:t>
      </w:r>
      <w:r w:rsidR="00D96FC5">
        <w:rPr>
          <w:rFonts w:ascii="宋体" w:hAnsi="宋体" w:hint="eastAsia"/>
          <w:sz w:val="24"/>
        </w:rPr>
        <w:t>某某</w:t>
      </w:r>
      <w:r w:rsidR="00D96FC5" w:rsidRPr="00AC2474">
        <w:rPr>
          <w:rFonts w:ascii="宋体" w:hAnsi="宋体" w:hint="eastAsia"/>
          <w:sz w:val="24"/>
        </w:rPr>
        <w:t>不服</w:t>
      </w:r>
      <w:r w:rsidR="00D96FC5">
        <w:rPr>
          <w:rFonts w:ascii="宋体" w:hAnsi="宋体" w:hint="eastAsia"/>
          <w:sz w:val="24"/>
        </w:rPr>
        <w:t>某街道办事处</w:t>
      </w:r>
      <w:r w:rsidR="00D96FC5" w:rsidRPr="00AC2474">
        <w:rPr>
          <w:rFonts w:ascii="宋体" w:hAnsi="宋体" w:hint="eastAsia"/>
          <w:sz w:val="24"/>
        </w:rPr>
        <w:t>信息公开答复案</w:t>
      </w:r>
      <w:r>
        <w:rPr>
          <w:rFonts w:ascii="宋体"/>
          <w:sz w:val="24"/>
        </w:rPr>
        <w:t>-------</w:t>
      </w:r>
      <w:r w:rsidR="00D96FC5" w:rsidRPr="00AC2474">
        <w:rPr>
          <w:rFonts w:ascii="宋体"/>
          <w:sz w:val="24"/>
        </w:rPr>
        <w:t>--------</w:t>
      </w:r>
      <w:r>
        <w:rPr>
          <w:rFonts w:ascii="宋体"/>
          <w:sz w:val="24"/>
        </w:rPr>
        <w:t>-----------</w:t>
      </w:r>
      <w:r>
        <w:rPr>
          <w:rFonts w:ascii="宋体" w:hint="eastAsia"/>
          <w:sz w:val="24"/>
        </w:rPr>
        <w:t>(</w:t>
      </w:r>
      <w:r w:rsidR="00D96FC5">
        <w:rPr>
          <w:rFonts w:ascii="宋体" w:hAnsi="宋体"/>
          <w:sz w:val="24"/>
        </w:rPr>
        <w:t>55</w:t>
      </w:r>
      <w:r>
        <w:rPr>
          <w:rFonts w:ascii="宋体" w:hAnsi="宋体" w:hint="eastAsia"/>
          <w:sz w:val="24"/>
        </w:rPr>
        <w:t>)</w:t>
      </w:r>
    </w:p>
    <w:p w:rsidR="00D96FC5" w:rsidRPr="00AC2474" w:rsidRDefault="00D96FC5" w:rsidP="00AC2474">
      <w:pPr>
        <w:snapToGrid w:val="0"/>
        <w:spacing w:line="360" w:lineRule="auto"/>
        <w:jc w:val="left"/>
        <w:rPr>
          <w:rFonts w:ascii="宋体"/>
          <w:b/>
          <w:bCs/>
          <w:sz w:val="24"/>
        </w:rPr>
      </w:pPr>
    </w:p>
    <w:p w:rsidR="00D96FC5" w:rsidRPr="00AC2474" w:rsidRDefault="003D5797" w:rsidP="00AC2474">
      <w:pPr>
        <w:snapToGrid w:val="0"/>
        <w:spacing w:line="360" w:lineRule="auto"/>
        <w:jc w:val="left"/>
        <w:rPr>
          <w:rFonts w:ascii="宋体"/>
          <w:b/>
          <w:bCs/>
          <w:sz w:val="24"/>
        </w:rPr>
      </w:pPr>
      <w:r w:rsidRPr="003D5797">
        <w:rPr>
          <w:rFonts w:ascii="宋体" w:hAnsi="宋体" w:hint="eastAsia"/>
          <w:sz w:val="24"/>
        </w:rPr>
        <w:t>后记</w:t>
      </w:r>
      <w:r w:rsidRPr="003D5797">
        <w:rPr>
          <w:rFonts w:ascii="宋体" w:hAnsi="宋体"/>
          <w:sz w:val="24"/>
        </w:rPr>
        <w:t>--------------------------</w:t>
      </w:r>
      <w:r w:rsidRPr="003D5797">
        <w:rPr>
          <w:rFonts w:ascii="宋体" w:hAnsi="宋体" w:hint="eastAsia"/>
          <w:sz w:val="24"/>
        </w:rPr>
        <w:t>--------------------</w:t>
      </w:r>
      <w:r>
        <w:rPr>
          <w:rFonts w:ascii="宋体" w:hint="eastAsia"/>
          <w:sz w:val="24"/>
        </w:rPr>
        <w:t>------------(</w:t>
      </w:r>
      <w:r w:rsidR="00CC77E5">
        <w:rPr>
          <w:rFonts w:ascii="宋体" w:hAnsi="宋体" w:hint="eastAsia"/>
          <w:sz w:val="24"/>
        </w:rPr>
        <w:t>61</w:t>
      </w:r>
      <w:r>
        <w:rPr>
          <w:rFonts w:ascii="宋体" w:hAnsi="宋体" w:hint="eastAsia"/>
          <w:sz w:val="24"/>
        </w:rPr>
        <w:t>)</w:t>
      </w:r>
    </w:p>
    <w:p w:rsidR="00D96FC5" w:rsidRPr="00AC2474" w:rsidRDefault="00D96FC5" w:rsidP="00AC2474">
      <w:pPr>
        <w:snapToGrid w:val="0"/>
        <w:spacing w:line="360" w:lineRule="auto"/>
        <w:jc w:val="left"/>
        <w:rPr>
          <w:rFonts w:ascii="宋体"/>
          <w:b/>
          <w:bCs/>
          <w:sz w:val="24"/>
        </w:rPr>
      </w:pPr>
    </w:p>
    <w:p w:rsidR="00D96FC5" w:rsidRDefault="00D96FC5" w:rsidP="00AC2474">
      <w:pPr>
        <w:snapToGrid w:val="0"/>
        <w:spacing w:line="360" w:lineRule="auto"/>
        <w:jc w:val="left"/>
        <w:rPr>
          <w:rFonts w:ascii="宋体"/>
          <w:b/>
          <w:bCs/>
          <w:sz w:val="24"/>
        </w:rPr>
      </w:pPr>
    </w:p>
    <w:p w:rsidR="00D96FC5" w:rsidRDefault="00D96FC5" w:rsidP="00AC2474">
      <w:pPr>
        <w:snapToGrid w:val="0"/>
        <w:spacing w:line="360" w:lineRule="auto"/>
        <w:jc w:val="left"/>
        <w:rPr>
          <w:rFonts w:ascii="宋体"/>
          <w:b/>
          <w:bCs/>
          <w:sz w:val="24"/>
        </w:rPr>
      </w:pPr>
    </w:p>
    <w:p w:rsidR="00D96FC5" w:rsidRDefault="00D96FC5" w:rsidP="00AC2474">
      <w:pPr>
        <w:snapToGrid w:val="0"/>
        <w:spacing w:line="360" w:lineRule="auto"/>
        <w:jc w:val="left"/>
        <w:rPr>
          <w:rFonts w:ascii="宋体"/>
          <w:b/>
          <w:bCs/>
          <w:sz w:val="24"/>
        </w:rPr>
      </w:pPr>
    </w:p>
    <w:p w:rsidR="00D96FC5" w:rsidRPr="00AC2474" w:rsidRDefault="00D96FC5" w:rsidP="00AC2474">
      <w:pPr>
        <w:snapToGrid w:val="0"/>
        <w:spacing w:line="360" w:lineRule="auto"/>
        <w:jc w:val="left"/>
        <w:rPr>
          <w:rFonts w:ascii="宋体"/>
          <w:b/>
          <w:bCs/>
          <w:sz w:val="24"/>
        </w:rPr>
      </w:pPr>
    </w:p>
    <w:p w:rsidR="00D96FC5" w:rsidRPr="00AC2474" w:rsidRDefault="00E440F9" w:rsidP="00BB6790">
      <w:pPr>
        <w:snapToGrid w:val="0"/>
        <w:spacing w:line="360" w:lineRule="auto"/>
        <w:jc w:val="left"/>
        <w:rPr>
          <w:rFonts w:ascii="宋体"/>
          <w:sz w:val="24"/>
        </w:rPr>
      </w:pPr>
      <w:r w:rsidRPr="00973488">
        <w:rPr>
          <w:rFonts w:ascii="宋体" w:hAnsi="宋体"/>
          <w:b/>
          <w:bCs/>
          <w:sz w:val="40"/>
          <w:szCs w:val="32"/>
        </w:rPr>
        <w:fldChar w:fldCharType="begin"/>
      </w:r>
      <w:r w:rsidR="00973488" w:rsidRPr="00973488">
        <w:rPr>
          <w:rFonts w:ascii="宋体" w:hAnsi="宋体"/>
          <w:b/>
          <w:bCs/>
          <w:sz w:val="40"/>
          <w:szCs w:val="32"/>
        </w:rPr>
        <w:instrText xml:space="preserve"> </w:instrText>
      </w:r>
      <w:r w:rsidR="00973488" w:rsidRPr="00973488">
        <w:rPr>
          <w:rFonts w:ascii="宋体" w:hAnsi="宋体" w:hint="eastAsia"/>
          <w:b/>
          <w:bCs/>
          <w:sz w:val="40"/>
          <w:szCs w:val="32"/>
        </w:rPr>
        <w:instrText>eq \o\ac(□,</w:instrText>
      </w:r>
      <w:r w:rsidR="00973488" w:rsidRPr="00973488">
        <w:rPr>
          <w:rFonts w:ascii="宋体" w:hAnsi="宋体" w:hint="eastAsia"/>
          <w:b/>
          <w:bCs/>
          <w:position w:val="3"/>
          <w:sz w:val="28"/>
          <w:szCs w:val="32"/>
        </w:rPr>
        <w:instrText>1</w:instrText>
      </w:r>
      <w:r w:rsidR="00973488" w:rsidRPr="00973488">
        <w:rPr>
          <w:rFonts w:ascii="宋体" w:hAnsi="宋体" w:hint="eastAsia"/>
          <w:b/>
          <w:bCs/>
          <w:sz w:val="40"/>
          <w:szCs w:val="32"/>
        </w:rPr>
        <w:instrText>)</w:instrText>
      </w:r>
      <w:r w:rsidRPr="00973488">
        <w:rPr>
          <w:rFonts w:ascii="宋体" w:hAnsi="宋体"/>
          <w:b/>
          <w:bCs/>
          <w:sz w:val="40"/>
          <w:szCs w:val="32"/>
        </w:rPr>
        <w:fldChar w:fldCharType="end"/>
      </w:r>
      <w:r w:rsidR="00942613">
        <w:rPr>
          <w:rFonts w:ascii="宋体" w:hAnsi="宋体" w:hint="eastAsia"/>
          <w:b/>
          <w:bCs/>
          <w:sz w:val="32"/>
          <w:szCs w:val="32"/>
        </w:rPr>
        <w:t xml:space="preserve">  </w:t>
      </w:r>
      <w:r w:rsidR="00D96FC5" w:rsidRPr="00BB6790">
        <w:rPr>
          <w:rFonts w:ascii="宋体" w:hAnsi="宋体" w:hint="eastAsia"/>
          <w:b/>
          <w:bCs/>
          <w:sz w:val="32"/>
          <w:szCs w:val="32"/>
        </w:rPr>
        <w:t>马某某不服某区公安分局行政处罚决定案</w:t>
      </w:r>
    </w:p>
    <w:p w:rsidR="00D96FC5" w:rsidRPr="00AC2474" w:rsidRDefault="00D96FC5">
      <w:pPr>
        <w:snapToGrid w:val="0"/>
        <w:spacing w:line="360" w:lineRule="auto"/>
        <w:jc w:val="center"/>
        <w:rPr>
          <w:rFonts w:ascii="宋体"/>
          <w:sz w:val="24"/>
        </w:rPr>
      </w:pPr>
    </w:p>
    <w:p w:rsidR="00D96FC5" w:rsidRPr="003D5797" w:rsidRDefault="00D96FC5">
      <w:pPr>
        <w:snapToGrid w:val="0"/>
        <w:spacing w:line="360" w:lineRule="auto"/>
        <w:jc w:val="left"/>
        <w:rPr>
          <w:rFonts w:ascii="宋体" w:hAnsi="宋体"/>
          <w:sz w:val="24"/>
        </w:rPr>
      </w:pPr>
      <w:r w:rsidRPr="003D5797">
        <w:rPr>
          <w:rFonts w:ascii="宋体" w:hAnsi="宋体" w:hint="eastAsia"/>
          <w:sz w:val="24"/>
        </w:rPr>
        <w:t>【</w:t>
      </w:r>
      <w:r w:rsidRPr="003D5797">
        <w:rPr>
          <w:rFonts w:ascii="宋体" w:hAnsi="宋体" w:hint="eastAsia"/>
          <w:b/>
          <w:bCs/>
          <w:sz w:val="24"/>
        </w:rPr>
        <w:t>基本案情</w:t>
      </w:r>
      <w:r w:rsidRPr="003D5797">
        <w:rPr>
          <w:rFonts w:ascii="宋体" w:hAnsi="宋体" w:hint="eastAsia"/>
          <w:sz w:val="24"/>
        </w:rPr>
        <w:t>】</w:t>
      </w:r>
    </w:p>
    <w:p w:rsidR="003D5797" w:rsidRPr="00AC2474" w:rsidRDefault="003D5797">
      <w:pPr>
        <w:snapToGrid w:val="0"/>
        <w:spacing w:line="360" w:lineRule="auto"/>
        <w:jc w:val="left"/>
        <w:rPr>
          <w:rFonts w:ascii="宋体"/>
          <w:sz w:val="24"/>
        </w:rPr>
      </w:pPr>
    </w:p>
    <w:p w:rsidR="00D96FC5" w:rsidRPr="003D5797" w:rsidRDefault="00D96FC5" w:rsidP="003D5797">
      <w:pPr>
        <w:snapToGrid w:val="0"/>
        <w:spacing w:line="360" w:lineRule="auto"/>
        <w:ind w:firstLineChars="200" w:firstLine="480"/>
        <w:jc w:val="left"/>
        <w:rPr>
          <w:rFonts w:ascii="仿宋" w:eastAsia="仿宋" w:hAnsi="仿宋"/>
          <w:sz w:val="24"/>
        </w:rPr>
      </w:pPr>
      <w:r w:rsidRPr="003D5797">
        <w:rPr>
          <w:rFonts w:ascii="仿宋" w:eastAsia="仿宋" w:hAnsi="仿宋"/>
          <w:sz w:val="24"/>
        </w:rPr>
        <w:t>申请人：马某某</w:t>
      </w:r>
    </w:p>
    <w:p w:rsidR="00D96FC5" w:rsidRPr="003D5797" w:rsidRDefault="00D96FC5" w:rsidP="003D5797">
      <w:pPr>
        <w:snapToGrid w:val="0"/>
        <w:spacing w:line="360" w:lineRule="auto"/>
        <w:ind w:firstLineChars="200" w:firstLine="480"/>
        <w:jc w:val="left"/>
        <w:rPr>
          <w:rFonts w:ascii="仿宋" w:eastAsia="仿宋" w:hAnsi="仿宋"/>
          <w:sz w:val="24"/>
        </w:rPr>
      </w:pPr>
      <w:r w:rsidRPr="003D5797">
        <w:rPr>
          <w:rFonts w:ascii="仿宋" w:eastAsia="仿宋" w:hAnsi="仿宋"/>
          <w:sz w:val="24"/>
        </w:rPr>
        <w:t>被申请人：某区公安分局</w:t>
      </w:r>
    </w:p>
    <w:p w:rsidR="00D96FC5" w:rsidRPr="003D5797" w:rsidRDefault="00D96FC5" w:rsidP="00B861D4">
      <w:pPr>
        <w:snapToGrid w:val="0"/>
        <w:spacing w:line="360" w:lineRule="auto"/>
        <w:ind w:firstLineChars="200" w:firstLine="480"/>
        <w:rPr>
          <w:rFonts w:ascii="仿宋" w:eastAsia="仿宋" w:hAnsi="仿宋"/>
          <w:sz w:val="24"/>
        </w:rPr>
      </w:pPr>
      <w:r w:rsidRPr="003D5797">
        <w:rPr>
          <w:rFonts w:ascii="仿宋" w:eastAsia="仿宋" w:hAnsi="仿宋"/>
          <w:sz w:val="24"/>
        </w:rPr>
        <w:t>申请人马某某对某区公安分局作出的行政处罚决定不服，于2016年向行政复议机关申请行政复议，请求撤销被申请人作出的《行政处罚决定书》。</w:t>
      </w:r>
    </w:p>
    <w:p w:rsidR="00D96FC5" w:rsidRPr="003D5797" w:rsidRDefault="00D96FC5" w:rsidP="00B861D4">
      <w:pPr>
        <w:snapToGrid w:val="0"/>
        <w:spacing w:line="360" w:lineRule="auto"/>
        <w:ind w:firstLineChars="200" w:firstLine="480"/>
        <w:rPr>
          <w:rFonts w:ascii="仿宋" w:eastAsia="仿宋" w:hAnsi="仿宋"/>
          <w:sz w:val="24"/>
        </w:rPr>
      </w:pPr>
      <w:r w:rsidRPr="003D5797">
        <w:rPr>
          <w:rFonts w:ascii="仿宋" w:eastAsia="仿宋" w:hAnsi="仿宋"/>
          <w:sz w:val="24"/>
        </w:rPr>
        <w:t>申请人认为：一、申请人殴打他人的主要事实不清，适用依据不足。申请人在自家祖屋门口被蔡某某等7个人把申请人从门口劫持到客厅，在劫持的过程中申请人极度害怕强力挣扎的过程中双手出于本能的挥摆过程中可能有挠到对方，并不是主观的恶意行为，是发自本能的正当防卫。二、申请人不存在违反法律的主观故意或过失。2015年12月开始申请人和蔡某某他们发生宅基地纠纷，多次向有关部门反映情况和协调未果。三、本案违法行为轻微，应当减轻处罚或不予处罚。申请人是1位64岁年老体弱的老妇女，也没有对他人及社会造成任何危害，主观上也没有违法的故意或过失，完全符合情节特别轻微的情形。在本案中，公安机关对申请人在法律规定的范围内予以“顶格”重处，显然违反了《治安处罚法》第十九条“情节特别轻微的，公安机关应当减轻处罚或不予处罚”的法律规定。同时，根据《行政处罚法》第二十七条之规定，违法行为轻微并及时纠正，没有造成危害后果的，应当不予行政处罚。四、本次行政处罚不符合行政处罚的合理性原则，也没有体现任何处罚与教育相结合的原则。</w:t>
      </w:r>
    </w:p>
    <w:p w:rsidR="00D96FC5" w:rsidRPr="003D5797" w:rsidRDefault="00D96FC5" w:rsidP="00B861D4">
      <w:pPr>
        <w:snapToGrid w:val="0"/>
        <w:spacing w:line="360" w:lineRule="auto"/>
        <w:ind w:firstLineChars="200" w:firstLine="480"/>
        <w:rPr>
          <w:rFonts w:ascii="仿宋" w:eastAsia="仿宋" w:hAnsi="仿宋"/>
          <w:sz w:val="24"/>
        </w:rPr>
      </w:pPr>
      <w:r w:rsidRPr="003D5797">
        <w:rPr>
          <w:rFonts w:ascii="仿宋" w:eastAsia="仿宋" w:hAnsi="仿宋"/>
          <w:sz w:val="24"/>
        </w:rPr>
        <w:t>被申请人认为：一、其作出的行政处罚决定认定事实清楚，证据确实充分，适用法律正确。违法行为人马某某的丈夫姚某某与蔡某光、蔡某荣兄弟二人系同母异父关系。2016年5月的一天，马某某以“分祖业、家产”和“厝地”为名于闯进蔡某荣的住宅后拒不离开。蔡某光与朋友共5 人进入该住宅后，要求马某某离开，马某某拒不离开并向蔡某光提出“分家产”和入住该住宅等要求，与蔡某光发生争吵。期间，马某某挠伤蔡某光及挠伤、咬伤上前劝阻的袁某某。蔡</w:t>
      </w:r>
      <w:r w:rsidRPr="003D5797">
        <w:rPr>
          <w:rFonts w:ascii="仿宋" w:eastAsia="仿宋" w:hAnsi="仿宋"/>
          <w:sz w:val="24"/>
        </w:rPr>
        <w:lastRenderedPageBreak/>
        <w:t>某光见状便拨打电话报警。经司法鉴定，蔡某光、袁某某的损伤程度为轻微伤。二、该分局对申请人马某某作出行政处罚决定程序合法。该分局根据《中华人民共和国治安管理处罚法》第四十三条第一款的规定，结合违法情节依法对申请人马某某作出行政拘留七日并处罚款二百元的行政处罚，处罚幅度合法合理，不属于“顶格重处”。</w:t>
      </w:r>
    </w:p>
    <w:p w:rsidR="00D96FC5" w:rsidRPr="003D5797" w:rsidRDefault="00D96FC5" w:rsidP="00B861D4">
      <w:pPr>
        <w:snapToGrid w:val="0"/>
        <w:spacing w:line="360" w:lineRule="auto"/>
        <w:ind w:firstLineChars="200" w:firstLine="480"/>
        <w:rPr>
          <w:rFonts w:ascii="仿宋" w:eastAsia="仿宋" w:hAnsi="仿宋"/>
          <w:sz w:val="24"/>
        </w:rPr>
      </w:pPr>
      <w:r w:rsidRPr="003D5797">
        <w:rPr>
          <w:rFonts w:ascii="仿宋" w:eastAsia="仿宋" w:hAnsi="仿宋"/>
          <w:sz w:val="24"/>
        </w:rPr>
        <w:t>行政复议机关认为，被申请人对申请人作出的行政处罚决定，属认定事实不清、证据不足，依法应当予以撤销。主要体现在：</w:t>
      </w:r>
    </w:p>
    <w:p w:rsidR="00D96FC5" w:rsidRPr="003D5797" w:rsidRDefault="00D96FC5" w:rsidP="00B861D4">
      <w:pPr>
        <w:snapToGrid w:val="0"/>
        <w:spacing w:line="360" w:lineRule="auto"/>
        <w:ind w:firstLineChars="200" w:firstLine="480"/>
        <w:rPr>
          <w:rFonts w:ascii="仿宋" w:eastAsia="仿宋" w:hAnsi="仿宋"/>
          <w:sz w:val="24"/>
        </w:rPr>
      </w:pPr>
      <w:r w:rsidRPr="003D5797">
        <w:rPr>
          <w:rFonts w:ascii="仿宋" w:eastAsia="仿宋" w:hAnsi="仿宋"/>
          <w:sz w:val="24"/>
        </w:rPr>
        <w:t>其一，在询问笔录中，申请人是否存在殴打行为表述不一，证据之间相互矛盾；其他证人是蔡某光一方的朋友，属于有利害关系的证人，其证言必须有其他证据相互印证，否则不能单独作为定案依据；第二，证人证言中，申请人和蔡某光等人到到祖屋的时间表述不一致，证据之间相互矛盾；第三，申请人与蔡某光等人发生纠纷的时间段，现场视频监控器没有记录，无法反映案发经过；第四，根据《法医学人体损伤检验意见书》鉴定意见，申请人、蔡某光、袁某某的损伤程度均为轻微伤，而被申请人没有对申请人损伤的事实进行认定；第五，现场财物部分遭到毁坏，被申请人至今没有委托相关机构对被毁坏财物进行评估鉴定，且没有查清被毁坏财物是由谁造成的，应当承担何种责任；第六，根据《中华人民共和国治安管理处罚法》第九条规定“对于因民间纠纷引起的打架斗殴或者损毁他人财物等违反治安管理行为，情节较轻的，公安机关可以调解处理。……”，本案申请人的丈夫姚某某与蔡某光系同母异父兄弟关系，因祖屋的归属权发生纠纷，被申请人没有根据上述规定进行调解；第七，本案发生纠纷的双方身体均有损伤，被申请人只处理一方当事人，违反了实施治安管理处罚应当遵守公正的原则。</w:t>
      </w:r>
    </w:p>
    <w:p w:rsidR="003D5797" w:rsidRPr="00E64F75" w:rsidRDefault="003D5797" w:rsidP="00B861D4">
      <w:pPr>
        <w:snapToGrid w:val="0"/>
        <w:spacing w:line="360" w:lineRule="auto"/>
        <w:ind w:firstLineChars="200" w:firstLine="480"/>
        <w:rPr>
          <w:rFonts w:ascii="宋体"/>
          <w:sz w:val="24"/>
        </w:rPr>
      </w:pPr>
    </w:p>
    <w:p w:rsidR="00D96FC5" w:rsidRDefault="00D96FC5">
      <w:pPr>
        <w:snapToGrid w:val="0"/>
        <w:spacing w:line="360" w:lineRule="auto"/>
        <w:jc w:val="left"/>
        <w:rPr>
          <w:rFonts w:ascii="宋体" w:hAnsi="宋体"/>
          <w:sz w:val="24"/>
        </w:rPr>
      </w:pPr>
      <w:r w:rsidRPr="00AC2474">
        <w:rPr>
          <w:rFonts w:ascii="宋体" w:hAnsi="宋体" w:hint="eastAsia"/>
          <w:sz w:val="24"/>
        </w:rPr>
        <w:t>【</w:t>
      </w:r>
      <w:r w:rsidRPr="00AC2474">
        <w:rPr>
          <w:rFonts w:ascii="宋体" w:hAnsi="宋体" w:hint="eastAsia"/>
          <w:b/>
          <w:bCs/>
          <w:sz w:val="24"/>
        </w:rPr>
        <w:t>焦点问题评析</w:t>
      </w:r>
      <w:r w:rsidRPr="00AC2474">
        <w:rPr>
          <w:rFonts w:ascii="宋体" w:hAnsi="宋体" w:hint="eastAsia"/>
          <w:sz w:val="24"/>
        </w:rPr>
        <w:t>】</w:t>
      </w:r>
    </w:p>
    <w:p w:rsidR="003D5797" w:rsidRPr="00AC2474" w:rsidRDefault="003D5797">
      <w:pPr>
        <w:snapToGrid w:val="0"/>
        <w:spacing w:line="360" w:lineRule="auto"/>
        <w:jc w:val="left"/>
        <w:rPr>
          <w:rFonts w:ascii="宋体"/>
          <w:sz w:val="24"/>
        </w:rPr>
      </w:pPr>
    </w:p>
    <w:p w:rsidR="00D96FC5" w:rsidRPr="00EC7615" w:rsidRDefault="00D96FC5" w:rsidP="003D5797">
      <w:pPr>
        <w:snapToGrid w:val="0"/>
        <w:spacing w:line="360" w:lineRule="auto"/>
        <w:ind w:firstLineChars="200" w:firstLine="480"/>
        <w:jc w:val="left"/>
        <w:rPr>
          <w:rFonts w:ascii="宋体" w:hAnsi="宋体" w:cs="仿宋"/>
          <w:sz w:val="24"/>
        </w:rPr>
      </w:pPr>
      <w:r w:rsidRPr="00EC7615">
        <w:rPr>
          <w:rFonts w:ascii="宋体" w:hAnsi="宋体" w:cs="仿宋" w:hint="eastAsia"/>
          <w:sz w:val="24"/>
        </w:rPr>
        <w:t>争议焦点一：“殴打”或“故意伤害”的行为界定是否正确。</w:t>
      </w:r>
    </w:p>
    <w:p w:rsidR="00D96FC5" w:rsidRPr="00AC2474" w:rsidRDefault="00D96FC5" w:rsidP="00B861D4">
      <w:pPr>
        <w:snapToGrid w:val="0"/>
        <w:spacing w:line="360" w:lineRule="auto"/>
        <w:ind w:firstLineChars="200" w:firstLine="480"/>
        <w:rPr>
          <w:rFonts w:ascii="宋体" w:cs="仿宋"/>
          <w:b/>
          <w:bCs/>
          <w:sz w:val="24"/>
        </w:rPr>
      </w:pPr>
      <w:r w:rsidRPr="003D5797">
        <w:rPr>
          <w:rFonts w:ascii="宋体" w:hAnsi="宋体" w:cs="仿宋" w:hint="eastAsia"/>
          <w:sz w:val="24"/>
        </w:rPr>
        <w:t>《治安管理处罚法》第四十三条规定，</w:t>
      </w:r>
      <w:r w:rsidRPr="00AC2474">
        <w:rPr>
          <w:rFonts w:ascii="宋体" w:hAnsi="宋体" w:cs="仿宋" w:hint="eastAsia"/>
          <w:sz w:val="24"/>
        </w:rPr>
        <w:t>殴打他人的，</w:t>
      </w:r>
      <w:r w:rsidRPr="003D5797">
        <w:rPr>
          <w:rFonts w:ascii="宋体" w:hAnsi="宋体" w:cs="仿宋" w:hint="eastAsia"/>
          <w:sz w:val="24"/>
        </w:rPr>
        <w:t>或者故意伤害他人身体的，…。</w:t>
      </w:r>
      <w:r w:rsidRPr="00AC2474">
        <w:rPr>
          <w:rFonts w:ascii="宋体" w:hAnsi="宋体" w:cs="仿宋" w:hint="eastAsia"/>
          <w:sz w:val="24"/>
        </w:rPr>
        <w:t>其行为表现为</w:t>
      </w:r>
      <w:r w:rsidRPr="00AC2474">
        <w:rPr>
          <w:rFonts w:ascii="宋体" w:hAnsi="宋体" w:cs="仿宋"/>
          <w:sz w:val="24"/>
        </w:rPr>
        <w:t>:</w:t>
      </w:r>
      <w:r w:rsidRPr="00AC2474">
        <w:rPr>
          <w:rFonts w:ascii="宋体" w:hAnsi="宋体" w:cs="仿宋" w:hint="eastAsia"/>
          <w:sz w:val="24"/>
        </w:rPr>
        <w:t>第一，行为人必须是故意，即行为人明知自己的行为会造成伤害他人身体健康的结果，而希望或放任这种结果的发生</w:t>
      </w:r>
      <w:r w:rsidRPr="00AC2474">
        <w:rPr>
          <w:rFonts w:ascii="宋体" w:hAnsi="宋体" w:cs="仿宋"/>
          <w:sz w:val="24"/>
        </w:rPr>
        <w:t>;</w:t>
      </w:r>
      <w:r w:rsidRPr="00AC2474">
        <w:rPr>
          <w:rFonts w:ascii="宋体" w:hAnsi="宋体" w:cs="仿宋" w:hint="eastAsia"/>
          <w:sz w:val="24"/>
        </w:rPr>
        <w:t>第二，行为人实</w:t>
      </w:r>
      <w:r w:rsidRPr="00AC2474">
        <w:rPr>
          <w:rFonts w:ascii="宋体" w:hAnsi="宋体" w:cs="仿宋" w:hint="eastAsia"/>
          <w:sz w:val="24"/>
        </w:rPr>
        <w:lastRenderedPageBreak/>
        <w:t>施了伤害他人的行为。所谓</w:t>
      </w:r>
      <w:r w:rsidRPr="00AC2474">
        <w:rPr>
          <w:rFonts w:ascii="宋体" w:hAnsi="宋体" w:cs="仿宋"/>
          <w:sz w:val="24"/>
        </w:rPr>
        <w:t>"</w:t>
      </w:r>
      <w:r w:rsidRPr="00AC2474">
        <w:rPr>
          <w:rFonts w:ascii="宋体" w:hAnsi="宋体" w:cs="仿宋" w:hint="eastAsia"/>
          <w:sz w:val="24"/>
        </w:rPr>
        <w:t>殴打他人</w:t>
      </w:r>
      <w:r w:rsidRPr="00AC2474">
        <w:rPr>
          <w:rFonts w:ascii="宋体" w:hAnsi="宋体" w:cs="仿宋"/>
          <w:sz w:val="24"/>
        </w:rPr>
        <w:t>"</w:t>
      </w:r>
      <w:r w:rsidRPr="00AC2474">
        <w:rPr>
          <w:rFonts w:ascii="宋体" w:hAnsi="宋体" w:cs="仿宋" w:hint="eastAsia"/>
          <w:sz w:val="24"/>
        </w:rPr>
        <w:t>，是指</w:t>
      </w:r>
      <w:r w:rsidRPr="00AC2474">
        <w:rPr>
          <w:rFonts w:ascii="宋体" w:hAnsi="宋体" w:cs="仿宋" w:hint="eastAsia"/>
          <w:color w:val="000000"/>
          <w:sz w:val="24"/>
          <w:shd w:val="clear" w:color="auto" w:fill="FFFFFF"/>
        </w:rPr>
        <w:t>行为人公然实施的损害他人身体健康的打人行为，行为方式一般采用拳打脚踢，或者使用棍棒等器具殴打他人。殴打他人属行为犯，即只要有证据证明行为人实施了殴打他人行为，不论其是否造成被侵害人受伤，即应当予以治安管理处罚。殴打的行为方式、行为地点和伤情轻重等，应当作为从轻或者从重处罚的情节予以考虑。“故意伤害他人身体”是指非法损害他人身体健康的行为，这种伤害行为已经构成了行政处罚，但尚不构成刑事处罚。因此，申请人有无“殴打”或故意伤害蔡</w:t>
      </w:r>
      <w:r>
        <w:rPr>
          <w:rFonts w:ascii="宋体" w:hAnsi="宋体" w:cs="仿宋" w:hint="eastAsia"/>
          <w:color w:val="000000"/>
          <w:sz w:val="24"/>
          <w:shd w:val="clear" w:color="auto" w:fill="FFFFFF"/>
        </w:rPr>
        <w:t>某</w:t>
      </w:r>
      <w:r w:rsidRPr="00AC2474">
        <w:rPr>
          <w:rFonts w:ascii="宋体" w:hAnsi="宋体" w:cs="仿宋" w:hint="eastAsia"/>
          <w:color w:val="000000"/>
          <w:sz w:val="24"/>
          <w:shd w:val="clear" w:color="auto" w:fill="FFFFFF"/>
        </w:rPr>
        <w:t>光和袁</w:t>
      </w:r>
      <w:r>
        <w:rPr>
          <w:rFonts w:ascii="宋体" w:hAnsi="宋体" w:cs="仿宋" w:hint="eastAsia"/>
          <w:color w:val="000000"/>
          <w:sz w:val="24"/>
          <w:shd w:val="clear" w:color="auto" w:fill="FFFFFF"/>
        </w:rPr>
        <w:t>某某</w:t>
      </w:r>
      <w:r w:rsidRPr="00AC2474">
        <w:rPr>
          <w:rFonts w:ascii="宋体" w:hAnsi="宋体" w:cs="仿宋" w:hint="eastAsia"/>
          <w:color w:val="000000"/>
          <w:sz w:val="24"/>
          <w:shd w:val="clear" w:color="auto" w:fill="FFFFFF"/>
        </w:rPr>
        <w:t>是本案的一个争议焦点。</w:t>
      </w:r>
    </w:p>
    <w:p w:rsidR="00D96FC5" w:rsidRPr="003D5797" w:rsidRDefault="00D96FC5" w:rsidP="003D5797">
      <w:pPr>
        <w:snapToGrid w:val="0"/>
        <w:spacing w:line="360" w:lineRule="auto"/>
        <w:ind w:firstLineChars="200" w:firstLine="480"/>
        <w:jc w:val="left"/>
        <w:rPr>
          <w:rFonts w:ascii="宋体" w:hAnsi="宋体" w:cs="仿宋"/>
          <w:color w:val="000000"/>
          <w:sz w:val="24"/>
          <w:shd w:val="clear" w:color="auto" w:fill="FFFFFF"/>
        </w:rPr>
      </w:pPr>
      <w:r w:rsidRPr="003D5797">
        <w:rPr>
          <w:rFonts w:ascii="宋体" w:hAnsi="宋体" w:cs="仿宋" w:hint="eastAsia"/>
          <w:color w:val="000000"/>
          <w:sz w:val="24"/>
          <w:shd w:val="clear" w:color="auto" w:fill="FFFFFF"/>
        </w:rPr>
        <w:t>观点一：“殴打”或“故意伤害”的行为界定存在错误。</w:t>
      </w:r>
    </w:p>
    <w:p w:rsidR="00D96FC5" w:rsidRPr="003D5797" w:rsidRDefault="00D96FC5" w:rsidP="003D5797">
      <w:pPr>
        <w:snapToGrid w:val="0"/>
        <w:spacing w:line="360" w:lineRule="auto"/>
        <w:ind w:firstLineChars="200" w:firstLine="420"/>
        <w:jc w:val="left"/>
        <w:rPr>
          <w:rFonts w:ascii="宋体" w:hAnsi="宋体" w:cs="仿宋"/>
          <w:color w:val="000000"/>
          <w:sz w:val="24"/>
          <w:shd w:val="clear" w:color="auto" w:fill="FFFFFF"/>
        </w:rPr>
      </w:pPr>
      <w:r w:rsidRPr="003D5797">
        <w:rPr>
          <w:rFonts w:ascii="宋体" w:hAnsi="宋体" w:cs="仿宋" w:hint="eastAsia"/>
          <w:color w:val="000000"/>
          <w:shd w:val="clear" w:color="auto" w:fill="FFFFFF"/>
        </w:rPr>
        <w:t>该观点认为：其一，是正当防卫行为。申请人没有殴打或故意伤害蔡某光和袁某某，是在蔡某光等人的劫持中发生的本能的正当防卫行为，这不能界</w:t>
      </w:r>
      <w:r w:rsidRPr="00AC2474">
        <w:rPr>
          <w:rFonts w:ascii="宋体" w:hAnsi="宋体" w:hint="eastAsia"/>
          <w:color w:val="000000"/>
        </w:rPr>
        <w:t>定为“殴打”或“故意伤害”。</w:t>
      </w:r>
      <w:r w:rsidRPr="00AC2474">
        <w:rPr>
          <w:rFonts w:ascii="宋体" w:hAnsi="宋体" w:cs="仿宋" w:hint="eastAsia"/>
          <w:bCs/>
          <w:color w:val="000000"/>
          <w:shd w:val="clear" w:color="auto" w:fill="FFFFFF"/>
        </w:rPr>
        <w:t>《刑法》第二十条规定</w:t>
      </w:r>
      <w:r w:rsidRPr="00AC2474">
        <w:rPr>
          <w:rFonts w:ascii="宋体" w:hAnsi="宋体" w:cs="仿宋" w:hint="eastAsia"/>
          <w:color w:val="000000"/>
          <w:shd w:val="clear" w:color="auto" w:fill="FFFFFF"/>
        </w:rPr>
        <w:t>，为了使国家、公共利益、本人或者他人的人身、财产和其他合法权利免受正在进行的不法侵害，而采取的制止不法侵害的行为，对不法侵害人造成损害的，属于正当防卫，不负刑事责任。本案中，申请人可能挠到对方，是因为在蔡</w:t>
      </w:r>
      <w:r>
        <w:rPr>
          <w:rFonts w:ascii="宋体" w:hAnsi="宋体" w:cs="仿宋" w:hint="eastAsia"/>
          <w:color w:val="000000"/>
          <w:shd w:val="clear" w:color="auto" w:fill="FFFFFF"/>
        </w:rPr>
        <w:t>某</w:t>
      </w:r>
      <w:r w:rsidRPr="00AC2474">
        <w:rPr>
          <w:rFonts w:ascii="宋体" w:hAnsi="宋体" w:cs="仿宋" w:hint="eastAsia"/>
          <w:color w:val="000000"/>
          <w:shd w:val="clear" w:color="auto" w:fill="FFFFFF"/>
        </w:rPr>
        <w:t>光等人的劫持中，申请人为了避免自己的人身权利免受正在进行的不法侵害而采取的制止行为，这与故意公然实施的损害他人身体健康的打人行为不能相提并论。</w:t>
      </w:r>
      <w:r w:rsidRPr="00AC2474">
        <w:rPr>
          <w:rFonts w:ascii="宋体" w:hAnsi="宋体" w:hint="eastAsia"/>
          <w:bCs/>
        </w:rPr>
        <w:t>其二，申请人也有损伤。</w:t>
      </w:r>
      <w:r w:rsidRPr="00AC2474">
        <w:rPr>
          <w:rFonts w:ascii="宋体" w:hAnsi="宋体" w:hint="eastAsia"/>
          <w:color w:val="000000"/>
        </w:rPr>
        <w:t>所谓的“殴打”或“故意伤害”行为，是一种比较典型的以强凌弱，或以大欺小的行为。本案中，申请人是</w:t>
      </w:r>
      <w:r w:rsidRPr="00AC2474">
        <w:rPr>
          <w:rFonts w:ascii="宋体" w:hAnsi="宋体"/>
          <w:color w:val="000000"/>
        </w:rPr>
        <w:t>1</w:t>
      </w:r>
      <w:r w:rsidRPr="00AC2474">
        <w:rPr>
          <w:rFonts w:ascii="宋体" w:hAnsi="宋体" w:hint="eastAsia"/>
          <w:color w:val="000000"/>
        </w:rPr>
        <w:t>位</w:t>
      </w:r>
      <w:r w:rsidRPr="00AC2474">
        <w:rPr>
          <w:rFonts w:ascii="宋体" w:hAnsi="宋体"/>
          <w:color w:val="000000"/>
        </w:rPr>
        <w:t>64</w:t>
      </w:r>
      <w:r>
        <w:rPr>
          <w:rFonts w:ascii="宋体" w:hAnsi="宋体" w:hint="eastAsia"/>
          <w:color w:val="000000"/>
        </w:rPr>
        <w:t>岁手无寸铁的老妇女，蔡某</w:t>
      </w:r>
      <w:r w:rsidRPr="00AC2474">
        <w:rPr>
          <w:rFonts w:ascii="宋体" w:hAnsi="宋体" w:hint="eastAsia"/>
          <w:color w:val="000000"/>
        </w:rPr>
        <w:t>光等人是壮汉，而且申请人手臂和头部发生了损伤，《法医学人体损伤检验意见书》可证明。如果将此行为界定</w:t>
      </w:r>
      <w:r w:rsidRPr="003D5797">
        <w:rPr>
          <w:rFonts w:ascii="宋体" w:hAnsi="宋体" w:cs="仿宋" w:hint="eastAsia"/>
          <w:color w:val="000000"/>
          <w:sz w:val="24"/>
          <w:shd w:val="clear" w:color="auto" w:fill="FFFFFF"/>
        </w:rPr>
        <w:t>为“殴打”或“故意伤害”行为，那申请人的损伤如何解释？</w:t>
      </w:r>
    </w:p>
    <w:p w:rsidR="00D96FC5" w:rsidRPr="003D5797" w:rsidRDefault="00D96FC5" w:rsidP="003D5797">
      <w:pPr>
        <w:snapToGrid w:val="0"/>
        <w:spacing w:line="360" w:lineRule="auto"/>
        <w:ind w:firstLineChars="200" w:firstLine="480"/>
        <w:jc w:val="left"/>
        <w:rPr>
          <w:rFonts w:ascii="宋体" w:hAnsi="宋体" w:cs="仿宋"/>
          <w:color w:val="000000"/>
          <w:sz w:val="24"/>
          <w:shd w:val="clear" w:color="auto" w:fill="FFFFFF"/>
        </w:rPr>
      </w:pPr>
      <w:r w:rsidRPr="003D5797">
        <w:rPr>
          <w:rFonts w:ascii="宋体" w:hAnsi="宋体" w:cs="仿宋" w:hint="eastAsia"/>
          <w:color w:val="000000"/>
          <w:sz w:val="24"/>
          <w:shd w:val="clear" w:color="auto" w:fill="FFFFFF"/>
        </w:rPr>
        <w:t>观点二：“殴打”或“故意伤害”的行为界定正确。</w:t>
      </w:r>
    </w:p>
    <w:p w:rsidR="00D96FC5" w:rsidRPr="003D5797" w:rsidRDefault="00D96FC5" w:rsidP="003D5797">
      <w:pPr>
        <w:snapToGrid w:val="0"/>
        <w:spacing w:line="360" w:lineRule="auto"/>
        <w:ind w:firstLineChars="200" w:firstLine="480"/>
        <w:jc w:val="left"/>
        <w:rPr>
          <w:rFonts w:ascii="宋体" w:hAnsi="宋体" w:cs="仿宋"/>
          <w:color w:val="000000"/>
          <w:sz w:val="24"/>
          <w:shd w:val="clear" w:color="auto" w:fill="FFFFFF"/>
        </w:rPr>
      </w:pPr>
      <w:r w:rsidRPr="003D5797">
        <w:rPr>
          <w:rFonts w:ascii="宋体" w:hAnsi="宋体" w:cs="仿宋" w:hint="eastAsia"/>
          <w:color w:val="000000"/>
          <w:sz w:val="24"/>
          <w:shd w:val="clear" w:color="auto" w:fill="FFFFFF"/>
        </w:rPr>
        <w:t>申请人殴打或故意伤害蔡某光和袁某某并造成轻微伤的事实成立，证据能相互佐证。《治安管理处罚法》第九十三条规定，</w:t>
      </w:r>
      <w:r w:rsidRPr="00AC2474">
        <w:rPr>
          <w:rFonts w:ascii="宋体" w:hAnsi="宋体" w:cs="仿宋" w:hint="eastAsia"/>
          <w:color w:val="000000"/>
          <w:sz w:val="24"/>
          <w:shd w:val="clear" w:color="auto" w:fill="FFFFFF"/>
        </w:rPr>
        <w:t>公安机关查处治安案件，对没有本人陈述，但其他证据能够证明案件事实的，可以作出治安管理处罚决定。但是，只有本人陈</w:t>
      </w:r>
      <w:r>
        <w:rPr>
          <w:rFonts w:ascii="宋体" w:hAnsi="宋体" w:cs="仿宋" w:hint="eastAsia"/>
          <w:color w:val="000000"/>
          <w:sz w:val="24"/>
          <w:shd w:val="clear" w:color="auto" w:fill="FFFFFF"/>
        </w:rPr>
        <w:t>述，没有其他证据证明的，不能作出治安管理处罚决定。在本案中，蔡某</w:t>
      </w:r>
      <w:r w:rsidRPr="00AC2474">
        <w:rPr>
          <w:rFonts w:ascii="宋体" w:hAnsi="宋体" w:cs="仿宋" w:hint="eastAsia"/>
          <w:color w:val="000000"/>
          <w:sz w:val="24"/>
          <w:shd w:val="clear" w:color="auto" w:fill="FFFFFF"/>
        </w:rPr>
        <w:t>光陈述称申请人于</w:t>
      </w:r>
      <w:r w:rsidRPr="00AC2474">
        <w:rPr>
          <w:rFonts w:ascii="宋体" w:hAnsi="宋体" w:cs="仿宋"/>
          <w:sz w:val="24"/>
        </w:rPr>
        <w:t>2016</w:t>
      </w:r>
      <w:r w:rsidRPr="00AC2474">
        <w:rPr>
          <w:rFonts w:ascii="宋体" w:hAnsi="宋体" w:cs="仿宋" w:hint="eastAsia"/>
          <w:sz w:val="24"/>
        </w:rPr>
        <w:t>年</w:t>
      </w:r>
      <w:r w:rsidRPr="00AC2474">
        <w:rPr>
          <w:rFonts w:ascii="宋体" w:hAnsi="宋体" w:cs="仿宋"/>
          <w:sz w:val="24"/>
        </w:rPr>
        <w:t>5</w:t>
      </w:r>
      <w:r w:rsidRPr="00AC2474">
        <w:rPr>
          <w:rFonts w:ascii="宋体" w:hAnsi="宋体" w:cs="仿宋" w:hint="eastAsia"/>
          <w:sz w:val="24"/>
        </w:rPr>
        <w:t>月</w:t>
      </w:r>
      <w:r w:rsidRPr="00AC2474">
        <w:rPr>
          <w:rFonts w:ascii="宋体" w:hAnsi="宋体" w:cs="仿宋"/>
          <w:sz w:val="24"/>
        </w:rPr>
        <w:t>11</w:t>
      </w:r>
      <w:r w:rsidRPr="00AC2474">
        <w:rPr>
          <w:rFonts w:ascii="宋体" w:hAnsi="宋体" w:cs="仿宋" w:hint="eastAsia"/>
          <w:sz w:val="24"/>
        </w:rPr>
        <w:t>日下午</w:t>
      </w:r>
      <w:r w:rsidRPr="00AC2474">
        <w:rPr>
          <w:rFonts w:ascii="宋体" w:hAnsi="宋体" w:cs="仿宋"/>
          <w:sz w:val="24"/>
        </w:rPr>
        <w:t>3</w:t>
      </w:r>
      <w:r w:rsidRPr="00AC2474">
        <w:rPr>
          <w:rFonts w:ascii="宋体" w:hAnsi="宋体" w:cs="仿宋" w:hint="eastAsia"/>
          <w:sz w:val="24"/>
        </w:rPr>
        <w:t>时多，以</w:t>
      </w:r>
      <w:r w:rsidRPr="00AC2474">
        <w:rPr>
          <w:rFonts w:ascii="宋体" w:cs="仿宋" w:hint="eastAsia"/>
          <w:sz w:val="24"/>
        </w:rPr>
        <w:t>“</w:t>
      </w:r>
      <w:r w:rsidRPr="00AC2474">
        <w:rPr>
          <w:rFonts w:ascii="宋体" w:hAnsi="宋体" w:cs="仿宋" w:hint="eastAsia"/>
          <w:sz w:val="24"/>
        </w:rPr>
        <w:t>分祖业、家产</w:t>
      </w:r>
      <w:r w:rsidRPr="00AC2474">
        <w:rPr>
          <w:rFonts w:ascii="宋体" w:cs="仿宋" w:hint="eastAsia"/>
          <w:sz w:val="24"/>
        </w:rPr>
        <w:t>”</w:t>
      </w:r>
      <w:r w:rsidRPr="00AC2474">
        <w:rPr>
          <w:rFonts w:ascii="宋体" w:hAnsi="宋体" w:cs="仿宋" w:hint="eastAsia"/>
          <w:sz w:val="24"/>
        </w:rPr>
        <w:t>和</w:t>
      </w:r>
      <w:r w:rsidRPr="00AC2474">
        <w:rPr>
          <w:rFonts w:ascii="宋体" w:cs="仿宋" w:hint="eastAsia"/>
          <w:sz w:val="24"/>
        </w:rPr>
        <w:t>“</w:t>
      </w:r>
      <w:r w:rsidRPr="00AC2474">
        <w:rPr>
          <w:rFonts w:ascii="宋体" w:hAnsi="宋体" w:cs="仿宋" w:hint="eastAsia"/>
          <w:sz w:val="24"/>
        </w:rPr>
        <w:t>厝地</w:t>
      </w:r>
      <w:r w:rsidRPr="00AC2474">
        <w:rPr>
          <w:rFonts w:ascii="宋体" w:cs="仿宋" w:hint="eastAsia"/>
          <w:sz w:val="24"/>
        </w:rPr>
        <w:t>”</w:t>
      </w:r>
      <w:r w:rsidRPr="00AC2474">
        <w:rPr>
          <w:rFonts w:ascii="宋体" w:hAnsi="宋体" w:cs="仿宋" w:hint="eastAsia"/>
          <w:sz w:val="24"/>
        </w:rPr>
        <w:t>为名于闯进蔡</w:t>
      </w:r>
      <w:r>
        <w:rPr>
          <w:rFonts w:ascii="宋体" w:hAnsi="宋体" w:cs="仿宋" w:hint="eastAsia"/>
          <w:sz w:val="24"/>
        </w:rPr>
        <w:t>某</w:t>
      </w:r>
      <w:r w:rsidRPr="00AC2474">
        <w:rPr>
          <w:rFonts w:ascii="宋体" w:hAnsi="宋体" w:cs="仿宋" w:hint="eastAsia"/>
          <w:sz w:val="24"/>
        </w:rPr>
        <w:t>光</w:t>
      </w:r>
      <w:r>
        <w:rPr>
          <w:rFonts w:ascii="宋体" w:hAnsi="宋体" w:cs="仿宋" w:hint="eastAsia"/>
          <w:sz w:val="24"/>
        </w:rPr>
        <w:t>的住宅后（该住宅系蔡某光胞兄蔡某荣所有）拒不离开，并因分家产事项与蔡某光发生争吵。期间，申请人挠伤了蔡某光及挠伤、咬伤了上前劝</w:t>
      </w:r>
      <w:r w:rsidRPr="003D5797">
        <w:rPr>
          <w:rFonts w:ascii="宋体" w:hAnsi="宋体" w:cs="仿宋" w:hint="eastAsia"/>
          <w:color w:val="000000"/>
          <w:sz w:val="24"/>
          <w:shd w:val="clear" w:color="auto" w:fill="FFFFFF"/>
        </w:rPr>
        <w:t>阻的袁旭某某。此事实</w:t>
      </w:r>
      <w:r w:rsidRPr="00AC2474">
        <w:rPr>
          <w:rFonts w:ascii="宋体" w:hAnsi="宋体" w:cs="仿宋" w:hint="eastAsia"/>
          <w:color w:val="000000"/>
          <w:sz w:val="24"/>
          <w:shd w:val="clear" w:color="auto" w:fill="FFFFFF"/>
        </w:rPr>
        <w:t>还有</w:t>
      </w:r>
      <w:r w:rsidRPr="003D5797">
        <w:rPr>
          <w:rFonts w:ascii="宋体" w:hAnsi="宋体" w:cs="仿宋" w:hint="eastAsia"/>
          <w:color w:val="000000"/>
          <w:sz w:val="24"/>
          <w:shd w:val="clear" w:color="auto" w:fill="FFFFFF"/>
        </w:rPr>
        <w:t>现场勘查笔录、照片、证人证言、法医学人体损伤检验意见等证据为证，且鉴定意见与证人证</w:t>
      </w:r>
      <w:r w:rsidRPr="003D5797">
        <w:rPr>
          <w:rFonts w:ascii="宋体" w:hAnsi="宋体" w:cs="仿宋" w:hint="eastAsia"/>
          <w:color w:val="000000"/>
          <w:sz w:val="24"/>
          <w:shd w:val="clear" w:color="auto" w:fill="FFFFFF"/>
        </w:rPr>
        <w:lastRenderedPageBreak/>
        <w:t>言、受害人证言能相互印证申请人“殴打”或“故意伤害”行为的存在。</w:t>
      </w:r>
    </w:p>
    <w:p w:rsidR="00D96FC5" w:rsidRPr="003D5797" w:rsidRDefault="00D96FC5" w:rsidP="003D5797">
      <w:pPr>
        <w:snapToGrid w:val="0"/>
        <w:spacing w:line="360" w:lineRule="auto"/>
        <w:ind w:firstLineChars="200" w:firstLine="480"/>
        <w:jc w:val="left"/>
        <w:rPr>
          <w:rFonts w:ascii="宋体" w:hAnsi="宋体" w:cs="仿宋"/>
          <w:color w:val="000000"/>
          <w:sz w:val="24"/>
          <w:shd w:val="clear" w:color="auto" w:fill="FFFFFF"/>
        </w:rPr>
      </w:pPr>
      <w:r w:rsidRPr="003D5797">
        <w:rPr>
          <w:rFonts w:ascii="宋体" w:hAnsi="宋体" w:cs="仿宋" w:hint="eastAsia"/>
          <w:color w:val="000000"/>
          <w:sz w:val="24"/>
          <w:shd w:val="clear" w:color="auto" w:fill="FFFFFF"/>
        </w:rPr>
        <w:t>争议焦点二：处罚是否恰当、公正。</w:t>
      </w:r>
    </w:p>
    <w:p w:rsidR="00D96FC5" w:rsidRPr="003D5797" w:rsidRDefault="00D96FC5" w:rsidP="003D5797">
      <w:pPr>
        <w:snapToGrid w:val="0"/>
        <w:spacing w:line="360" w:lineRule="auto"/>
        <w:ind w:firstLineChars="200" w:firstLine="480"/>
        <w:jc w:val="left"/>
        <w:rPr>
          <w:rFonts w:ascii="宋体" w:hAnsi="宋体" w:cs="仿宋"/>
          <w:color w:val="000000"/>
          <w:sz w:val="24"/>
          <w:shd w:val="clear" w:color="auto" w:fill="FFFFFF"/>
        </w:rPr>
      </w:pPr>
      <w:r w:rsidRPr="00AC2474">
        <w:rPr>
          <w:rFonts w:ascii="宋体" w:hAnsi="宋体" w:cs="仿宋" w:hint="eastAsia"/>
          <w:bCs/>
          <w:sz w:val="24"/>
        </w:rPr>
        <w:t>《治安管理处罚法》第五条规定</w:t>
      </w:r>
      <w:r w:rsidRPr="00AC2474">
        <w:rPr>
          <w:rFonts w:ascii="宋体" w:hAnsi="宋体" w:cs="仿宋" w:hint="eastAsia"/>
          <w:sz w:val="24"/>
        </w:rPr>
        <w:t>，治安管理处罚必须以事实为依据，与违反治安管理行为的性质、情节以及社会危害程度相当。实施治安管理处罚，应当公开、公正，尊重和保障人权，保护公民的人格尊严。办理治安案件应当坚持教育与处</w:t>
      </w:r>
      <w:r w:rsidRPr="003D5797">
        <w:rPr>
          <w:rFonts w:ascii="宋体" w:hAnsi="宋体" w:cs="仿宋" w:hint="eastAsia"/>
          <w:color w:val="000000"/>
          <w:sz w:val="24"/>
          <w:shd w:val="clear" w:color="auto" w:fill="FFFFFF"/>
        </w:rPr>
        <w:t>罚相结合的原则。因此，被申请人对申请人的处罚是否恰当、公正是本案的一个争议焦点。</w:t>
      </w:r>
    </w:p>
    <w:p w:rsidR="00D96FC5" w:rsidRPr="003D5797" w:rsidRDefault="00D96FC5" w:rsidP="003D5797">
      <w:pPr>
        <w:snapToGrid w:val="0"/>
        <w:spacing w:line="360" w:lineRule="auto"/>
        <w:ind w:firstLineChars="200" w:firstLine="480"/>
        <w:jc w:val="left"/>
        <w:rPr>
          <w:rFonts w:ascii="宋体" w:hAnsi="宋体" w:cs="仿宋"/>
          <w:color w:val="000000"/>
          <w:sz w:val="24"/>
          <w:shd w:val="clear" w:color="auto" w:fill="FFFFFF"/>
        </w:rPr>
      </w:pPr>
      <w:r w:rsidRPr="003D5797">
        <w:rPr>
          <w:rFonts w:ascii="宋体" w:hAnsi="宋体" w:cs="仿宋" w:hint="eastAsia"/>
          <w:color w:val="000000"/>
          <w:sz w:val="24"/>
          <w:shd w:val="clear" w:color="auto" w:fill="FFFFFF"/>
        </w:rPr>
        <w:t>观点一：处罚不恰当，不符合处罚的合理性原则和教育与处罚相结合的原则，且只对申请人处罚不具有公正性。</w:t>
      </w:r>
    </w:p>
    <w:p w:rsidR="00D96FC5" w:rsidRPr="003D5797" w:rsidRDefault="00D96FC5" w:rsidP="003D5797">
      <w:pPr>
        <w:snapToGrid w:val="0"/>
        <w:spacing w:line="360" w:lineRule="auto"/>
        <w:ind w:firstLineChars="200" w:firstLine="480"/>
        <w:jc w:val="left"/>
        <w:rPr>
          <w:rFonts w:ascii="宋体" w:hAnsi="宋体" w:cs="仿宋"/>
          <w:color w:val="000000"/>
          <w:sz w:val="24"/>
          <w:shd w:val="clear" w:color="auto" w:fill="FFFFFF"/>
        </w:rPr>
      </w:pPr>
      <w:r w:rsidRPr="003D5797">
        <w:rPr>
          <w:rFonts w:ascii="宋体" w:hAnsi="宋体" w:cs="仿宋" w:hint="eastAsia"/>
          <w:color w:val="000000"/>
          <w:sz w:val="24"/>
          <w:shd w:val="clear" w:color="auto" w:fill="FFFFFF"/>
        </w:rPr>
        <w:t>该观点认为：其一，处罚不恰当，不符合处罚的合理性原则和教育与处罚相结合的原则。《治安管理处罚法》第二十条对“从重处罚”进行了规定，违反治安管理有下列情形之一的，从重处罚：</w:t>
      </w:r>
      <w:r w:rsidRPr="003D5797">
        <w:rPr>
          <w:rFonts w:ascii="宋体" w:hAnsi="宋体" w:cs="仿宋"/>
          <w:color w:val="000000"/>
          <w:sz w:val="24"/>
          <w:shd w:val="clear" w:color="auto" w:fill="FFFFFF"/>
        </w:rPr>
        <w:t>(</w:t>
      </w:r>
      <w:r w:rsidRPr="003D5797">
        <w:rPr>
          <w:rFonts w:ascii="宋体" w:hAnsi="宋体" w:cs="仿宋" w:hint="eastAsia"/>
          <w:color w:val="000000"/>
          <w:sz w:val="24"/>
          <w:shd w:val="clear" w:color="auto" w:fill="FFFFFF"/>
        </w:rPr>
        <w:t>一</w:t>
      </w:r>
      <w:r w:rsidRPr="003D5797">
        <w:rPr>
          <w:rFonts w:ascii="宋体" w:hAnsi="宋体" w:cs="仿宋"/>
          <w:color w:val="000000"/>
          <w:sz w:val="24"/>
          <w:shd w:val="clear" w:color="auto" w:fill="FFFFFF"/>
        </w:rPr>
        <w:t>)</w:t>
      </w:r>
      <w:r w:rsidRPr="003D5797">
        <w:rPr>
          <w:rFonts w:ascii="宋体" w:hAnsi="宋体" w:cs="仿宋" w:hint="eastAsia"/>
          <w:color w:val="000000"/>
          <w:sz w:val="24"/>
          <w:shd w:val="clear" w:color="auto" w:fill="FFFFFF"/>
        </w:rPr>
        <w:t>有较严重后果的；…</w:t>
      </w:r>
      <w:r w:rsidRPr="003D5797">
        <w:rPr>
          <w:rFonts w:ascii="宋体" w:hAnsi="宋体" w:cs="仿宋"/>
          <w:color w:val="000000"/>
          <w:sz w:val="24"/>
          <w:shd w:val="clear" w:color="auto" w:fill="FFFFFF"/>
        </w:rPr>
        <w:t>(</w:t>
      </w:r>
      <w:r w:rsidRPr="003D5797">
        <w:rPr>
          <w:rFonts w:ascii="宋体" w:hAnsi="宋体" w:cs="仿宋" w:hint="eastAsia"/>
          <w:color w:val="000000"/>
          <w:sz w:val="24"/>
          <w:shd w:val="clear" w:color="auto" w:fill="FFFFFF"/>
        </w:rPr>
        <w:t>四</w:t>
      </w:r>
      <w:r w:rsidRPr="003D5797">
        <w:rPr>
          <w:rFonts w:ascii="宋体" w:hAnsi="宋体" w:cs="仿宋"/>
          <w:color w:val="000000"/>
          <w:sz w:val="24"/>
          <w:shd w:val="clear" w:color="auto" w:fill="FFFFFF"/>
        </w:rPr>
        <w:t>)</w:t>
      </w:r>
      <w:r w:rsidRPr="003D5797">
        <w:rPr>
          <w:rFonts w:ascii="宋体" w:hAnsi="宋体" w:cs="仿宋" w:hint="eastAsia"/>
          <w:color w:val="000000"/>
          <w:sz w:val="24"/>
          <w:shd w:val="clear" w:color="auto" w:fill="FFFFFF"/>
        </w:rPr>
        <w:t>六个月内曾受过治安管理处罚的。本条规定的几种应当从重处罚的情形，都是违反治安管理行为的性质比较恶劣、情节比较严重、社会危害较大的情形，其中</w:t>
      </w:r>
      <w:r w:rsidRPr="003D5797">
        <w:rPr>
          <w:rFonts w:ascii="宋体" w:hAnsi="宋体" w:cs="仿宋"/>
          <w:color w:val="000000"/>
          <w:sz w:val="24"/>
          <w:shd w:val="clear" w:color="auto" w:fill="FFFFFF"/>
        </w:rPr>
        <w:t>"</w:t>
      </w:r>
      <w:r w:rsidRPr="003D5797">
        <w:rPr>
          <w:rFonts w:ascii="宋体" w:hAnsi="宋体" w:cs="仿宋" w:hint="eastAsia"/>
          <w:color w:val="000000"/>
          <w:sz w:val="24"/>
          <w:shd w:val="clear" w:color="auto" w:fill="FFFFFF"/>
        </w:rPr>
        <w:t>较严重后果</w:t>
      </w:r>
      <w:r w:rsidRPr="003D5797">
        <w:rPr>
          <w:rFonts w:ascii="宋体" w:hAnsi="宋体" w:cs="仿宋"/>
          <w:color w:val="000000"/>
          <w:sz w:val="24"/>
          <w:shd w:val="clear" w:color="auto" w:fill="FFFFFF"/>
        </w:rPr>
        <w:t>"</w:t>
      </w:r>
      <w:r w:rsidRPr="003D5797">
        <w:rPr>
          <w:rFonts w:ascii="宋体" w:hAnsi="宋体" w:cs="仿宋" w:hint="eastAsia"/>
          <w:color w:val="000000"/>
          <w:sz w:val="24"/>
          <w:shd w:val="clear" w:color="auto" w:fill="FFFFFF"/>
        </w:rPr>
        <w:t>，是指违反治安管理的行为造成了比较严重的现实危害后果，如严重扰乱了社会秩序、严重妨害公共安全、对他人人身财产权利造成严重危害、严重妨害社会管理秩序等等。《治安管理处罚法》第十九条对“情节特别轻微”的处罚作了相应的规定，违反治安管理有下列情形之一的，减轻处罚或者不予处罚：（一）情节特别轻微的；…。为了体现对违法行为人教育与处罚相结合的原则，本条规定对情节特别轻微的违反治安管理的行为，应当减轻处罚或者不予处罚。这里规定的</w:t>
      </w:r>
      <w:r w:rsidRPr="003D5797">
        <w:rPr>
          <w:rFonts w:ascii="宋体" w:hAnsi="宋体" w:cs="仿宋"/>
          <w:color w:val="000000"/>
          <w:sz w:val="24"/>
          <w:shd w:val="clear" w:color="auto" w:fill="FFFFFF"/>
        </w:rPr>
        <w:t>"</w:t>
      </w:r>
      <w:r w:rsidRPr="003D5797">
        <w:rPr>
          <w:rFonts w:ascii="宋体" w:hAnsi="宋体" w:cs="仿宋" w:hint="eastAsia"/>
          <w:color w:val="000000"/>
          <w:sz w:val="24"/>
          <w:shd w:val="clear" w:color="auto" w:fill="FFFFFF"/>
        </w:rPr>
        <w:t>情节特别轻微的</w:t>
      </w:r>
      <w:r w:rsidRPr="003D5797">
        <w:rPr>
          <w:rFonts w:ascii="宋体" w:hAnsi="宋体" w:cs="仿宋"/>
          <w:color w:val="000000"/>
          <w:sz w:val="24"/>
          <w:shd w:val="clear" w:color="auto" w:fill="FFFFFF"/>
        </w:rPr>
        <w:t>"</w:t>
      </w:r>
      <w:r w:rsidRPr="003D5797">
        <w:rPr>
          <w:rFonts w:ascii="宋体" w:hAnsi="宋体" w:cs="仿宋" w:hint="eastAsia"/>
          <w:color w:val="000000"/>
          <w:sz w:val="24"/>
          <w:shd w:val="clear" w:color="auto" w:fill="FFFFFF"/>
        </w:rPr>
        <w:t>，主要是指违反治安管理的行为没有造成危害后果或者危害后果很轻微等情况。《治安管理处罚法》第四十三条也对“情节轻微”的处罚幅度进行了规定，…情节较轻的，处五日以下拘留或者五百元以下罚款。在本案中，申请人的行为属于情节轻微，没有造成严重后果的情形，应当在坚持教育与处罚相结合的原则下根据法律规定对其减轻处罚或者不予处罚。理由如下：首先，申请人主观方面不存在过错。申请人一直是一个遵纪守法、热心公益、有良好口碑的老人，自发生宅基地纠纷以来，申请人一直通过有关部门理性维权，但对方一直不予理睬，而且在该纠纷中，申请人是出于本能的正当防卫行为，主观上不存在故意或过失。其次，申请人违法行</w:t>
      </w:r>
      <w:r w:rsidRPr="003D5797">
        <w:rPr>
          <w:rFonts w:ascii="宋体" w:hAnsi="宋体" w:cs="仿宋" w:hint="eastAsia"/>
          <w:color w:val="000000"/>
          <w:sz w:val="24"/>
          <w:shd w:val="clear" w:color="auto" w:fill="FFFFFF"/>
        </w:rPr>
        <w:lastRenderedPageBreak/>
        <w:t>为轻微，没有造成其他损害。经鉴定，蔡某光和袁某某是轻微伤，而且该纠纷属于民间纠纷，没有对社会和其他人造成其他损害，所以属于情节轻微的情形。但是在本案中，被申请人根据《治安处罚法》第四十三条第一款之规定依法对申请人作出行政拘留七日并处罚款二百元的行政处罚，并没有考虑与违反治安管理行为的性质、情节以及社会危害程度是否相当，也没有坚持处罚与教育相结合的原则，该处罚明显过重，不符合处罚的合理性原则。其二，处罚只处罚申请人，不具有公正性。从上文阐述可知，处罚要具有公正性，其指在实施治安管理处罚时对当事人要平等对待，不得偏袒，做到相同情况相同处理，不同情况不同处理。但在本案中，根据《法医学人体损伤检验意见书》可知，申请人、蔡某光和袁某某的损伤程度均为轻微伤，而被申请人没有对申请人损伤的事实进行认定，缺乏公正性。</w:t>
      </w:r>
    </w:p>
    <w:p w:rsidR="00D96FC5" w:rsidRPr="003D5797" w:rsidRDefault="00D96FC5" w:rsidP="003D5797">
      <w:pPr>
        <w:snapToGrid w:val="0"/>
        <w:spacing w:line="360" w:lineRule="auto"/>
        <w:ind w:firstLineChars="200" w:firstLine="480"/>
        <w:jc w:val="left"/>
        <w:rPr>
          <w:rFonts w:ascii="宋体" w:hAnsi="宋体" w:cs="仿宋"/>
          <w:color w:val="000000"/>
          <w:sz w:val="24"/>
          <w:shd w:val="clear" w:color="auto" w:fill="FFFFFF"/>
        </w:rPr>
      </w:pPr>
      <w:r w:rsidRPr="003D5797">
        <w:rPr>
          <w:rFonts w:ascii="宋体" w:hAnsi="宋体" w:cs="仿宋" w:hint="eastAsia"/>
          <w:color w:val="000000"/>
          <w:sz w:val="24"/>
          <w:shd w:val="clear" w:color="auto" w:fill="FFFFFF"/>
        </w:rPr>
        <w:t>观点二：处罚恰当，符合处罚的合理性原则和教育与处罚相结合的原则。</w:t>
      </w:r>
    </w:p>
    <w:p w:rsidR="00D96FC5" w:rsidRPr="003D5797" w:rsidRDefault="00D96FC5" w:rsidP="00B861D4">
      <w:pPr>
        <w:snapToGrid w:val="0"/>
        <w:spacing w:line="360" w:lineRule="auto"/>
        <w:ind w:firstLineChars="200" w:firstLine="480"/>
        <w:jc w:val="left"/>
        <w:rPr>
          <w:rFonts w:ascii="宋体" w:hAnsi="宋体" w:cs="仿宋"/>
          <w:color w:val="000000"/>
          <w:sz w:val="24"/>
          <w:shd w:val="clear" w:color="auto" w:fill="FFFFFF"/>
        </w:rPr>
      </w:pPr>
      <w:r w:rsidRPr="003D5797">
        <w:rPr>
          <w:rFonts w:ascii="宋体" w:hAnsi="宋体" w:cs="仿宋" w:hint="eastAsia"/>
          <w:color w:val="000000"/>
          <w:sz w:val="24"/>
          <w:shd w:val="clear" w:color="auto" w:fill="FFFFFF"/>
        </w:rPr>
        <w:t>该观点认为：申请人的行为是殴打或故意伤害他人的行为，根据《中华人民共和国治安管理处罚法》第四十三条第一款之规定并结合违法情节依法对申请人作出行政拘留七日并处罚款二百元的行政处罚，处罚幅度合法合理，体现了教育与处罚相结合的原则。</w:t>
      </w:r>
    </w:p>
    <w:p w:rsidR="00D96FC5" w:rsidRPr="003D5797" w:rsidRDefault="00D96FC5" w:rsidP="003D5797">
      <w:pPr>
        <w:snapToGrid w:val="0"/>
        <w:spacing w:line="360" w:lineRule="auto"/>
        <w:ind w:firstLineChars="200" w:firstLine="480"/>
        <w:jc w:val="left"/>
        <w:rPr>
          <w:rFonts w:ascii="宋体" w:hAnsi="宋体" w:cs="仿宋"/>
          <w:color w:val="000000"/>
          <w:sz w:val="24"/>
          <w:shd w:val="clear" w:color="auto" w:fill="FFFFFF"/>
        </w:rPr>
      </w:pPr>
      <w:r w:rsidRPr="003D5797">
        <w:rPr>
          <w:rFonts w:ascii="宋体" w:hAnsi="宋体" w:cs="仿宋" w:hint="eastAsia"/>
          <w:color w:val="000000"/>
          <w:sz w:val="24"/>
          <w:shd w:val="clear" w:color="auto" w:fill="FFFFFF"/>
        </w:rPr>
        <w:t>争议焦点三：处罚的程序是否正当、合法。</w:t>
      </w:r>
    </w:p>
    <w:p w:rsidR="00D96FC5" w:rsidRPr="003D5797" w:rsidRDefault="00D96FC5" w:rsidP="003D5797">
      <w:pPr>
        <w:snapToGrid w:val="0"/>
        <w:spacing w:line="360" w:lineRule="auto"/>
        <w:ind w:firstLineChars="200" w:firstLine="480"/>
        <w:jc w:val="left"/>
        <w:rPr>
          <w:rFonts w:ascii="宋体" w:hAnsi="宋体" w:cs="仿宋"/>
          <w:color w:val="000000"/>
          <w:sz w:val="24"/>
          <w:shd w:val="clear" w:color="auto" w:fill="FFFFFF"/>
        </w:rPr>
      </w:pPr>
      <w:r w:rsidRPr="003D5797">
        <w:rPr>
          <w:rFonts w:ascii="宋体" w:hAnsi="宋体" w:cs="仿宋" w:hint="eastAsia"/>
          <w:color w:val="000000"/>
          <w:sz w:val="24"/>
          <w:shd w:val="clear" w:color="auto" w:fill="FFFFFF"/>
        </w:rPr>
        <w:t>《治安管理处罚法》第三条规定，治安管理处罚的程序，适用本法的规定；本法没有规定的，适用《中华人民共和国行政处罚法》的有关规定。《行政处罚法》第三条规定，公民、法人或者其他组织违反行政管理秩序的行为，应当给予行政处罚的，依照本法由法律、法规或者规章规定，并由行政机关依照本法规定的程序实施。没有法定依据或者不遵守法定程序的，行政处罚无效。因此，被申请人对申请人的处罚程序是否正当、合法是本案的一个争议焦点。</w:t>
      </w:r>
    </w:p>
    <w:p w:rsidR="00D96FC5" w:rsidRPr="003D5797" w:rsidRDefault="00D96FC5" w:rsidP="003D5797">
      <w:pPr>
        <w:snapToGrid w:val="0"/>
        <w:spacing w:line="360" w:lineRule="auto"/>
        <w:ind w:firstLineChars="200" w:firstLine="480"/>
        <w:jc w:val="left"/>
        <w:rPr>
          <w:rFonts w:ascii="宋体" w:hAnsi="宋体" w:cs="仿宋"/>
          <w:color w:val="000000"/>
          <w:sz w:val="24"/>
          <w:shd w:val="clear" w:color="auto" w:fill="FFFFFF"/>
        </w:rPr>
      </w:pPr>
      <w:r w:rsidRPr="003D5797">
        <w:rPr>
          <w:rFonts w:ascii="宋体" w:hAnsi="宋体" w:cs="仿宋" w:hint="eastAsia"/>
          <w:color w:val="000000"/>
          <w:sz w:val="24"/>
          <w:shd w:val="clear" w:color="auto" w:fill="FFFFFF"/>
        </w:rPr>
        <w:t>观点一：处罚的程序不正当、不合法。</w:t>
      </w:r>
    </w:p>
    <w:p w:rsidR="00D96FC5" w:rsidRPr="003D5797" w:rsidRDefault="00D96FC5" w:rsidP="003D5797">
      <w:pPr>
        <w:snapToGrid w:val="0"/>
        <w:spacing w:line="360" w:lineRule="auto"/>
        <w:ind w:firstLineChars="200" w:firstLine="480"/>
        <w:jc w:val="left"/>
        <w:rPr>
          <w:rFonts w:ascii="宋体" w:hAnsi="宋体" w:cs="仿宋"/>
          <w:color w:val="000000"/>
          <w:sz w:val="24"/>
          <w:shd w:val="clear" w:color="auto" w:fill="FFFFFF"/>
        </w:rPr>
      </w:pPr>
      <w:r w:rsidRPr="003D5797">
        <w:rPr>
          <w:rFonts w:ascii="宋体" w:hAnsi="宋体" w:cs="仿宋" w:hint="eastAsia"/>
          <w:color w:val="000000"/>
          <w:sz w:val="24"/>
          <w:shd w:val="clear" w:color="auto" w:fill="FFFFFF"/>
        </w:rPr>
        <w:t>该观点认为：其一，被申请人没有客观、公正的收集有关证据，进行调查。《治安管理处罚法》第七十八条的规定，</w:t>
      </w:r>
      <w:r w:rsidRPr="00AC2474">
        <w:rPr>
          <w:rFonts w:ascii="宋体" w:hAnsi="宋体" w:cs="仿宋" w:hint="eastAsia"/>
          <w:color w:val="000000"/>
          <w:sz w:val="24"/>
          <w:shd w:val="clear" w:color="auto" w:fill="FFFFFF"/>
        </w:rPr>
        <w:t>公安机关受理报案、控告、举报、投案后，认为属于违反治安管理行为的，应当立即进行调查。但是在本案中，</w:t>
      </w:r>
      <w:r w:rsidRPr="003D5797">
        <w:rPr>
          <w:rFonts w:ascii="宋体" w:hAnsi="宋体" w:cs="仿宋" w:hint="eastAsia"/>
          <w:color w:val="000000"/>
          <w:sz w:val="24"/>
          <w:shd w:val="clear" w:color="auto" w:fill="FFFFFF"/>
        </w:rPr>
        <w:t>现场财物部分遭到毁坏，被申请人至今没有委托相关机构对被毁坏财物进</w:t>
      </w:r>
      <w:r w:rsidRPr="003D5797">
        <w:rPr>
          <w:rFonts w:ascii="宋体" w:hAnsi="宋体" w:cs="仿宋" w:hint="eastAsia"/>
          <w:color w:val="000000"/>
          <w:sz w:val="24"/>
          <w:shd w:val="clear" w:color="auto" w:fill="FFFFFF"/>
        </w:rPr>
        <w:lastRenderedPageBreak/>
        <w:t>行评估鉴定，且没有查清被毁坏财物是由谁造成的，应当承担何种责任，没有尽到自己要全面进行调查的义务和责任。其二，被申请人没有经过调解程序而直接进行了处罚。根据《治安管理处罚法》第九条规定“对于因民间纠纷引起的打架斗殴或者损毁他人财物等违反治安管理行为，情节较轻的，公安机关可以调解处理。……”，本案申请人的丈夫姚某某与蔡某光系同母异父兄弟关系，因祖屋的归属权发生纠纷，且双方都为轻微伤，属于情节较轻的情形，因此，被申请人应先行调解。但在本案中，被申请人没有根据上述规定进行调解而直接进行了处罚，属处罚程序不当。</w:t>
      </w:r>
    </w:p>
    <w:p w:rsidR="00D96FC5" w:rsidRPr="003D5797" w:rsidRDefault="00D96FC5" w:rsidP="003D5797">
      <w:pPr>
        <w:snapToGrid w:val="0"/>
        <w:spacing w:line="360" w:lineRule="auto"/>
        <w:ind w:firstLineChars="200" w:firstLine="480"/>
        <w:jc w:val="left"/>
        <w:rPr>
          <w:rFonts w:ascii="宋体" w:hAnsi="宋体" w:cs="仿宋"/>
          <w:color w:val="000000"/>
          <w:sz w:val="24"/>
          <w:shd w:val="clear" w:color="auto" w:fill="FFFFFF"/>
        </w:rPr>
      </w:pPr>
      <w:r w:rsidRPr="003D5797">
        <w:rPr>
          <w:rFonts w:ascii="宋体" w:hAnsi="宋体" w:cs="仿宋" w:hint="eastAsia"/>
          <w:color w:val="000000"/>
          <w:sz w:val="24"/>
          <w:shd w:val="clear" w:color="auto" w:fill="FFFFFF"/>
        </w:rPr>
        <w:t>观点二：处罚的程序正当、合法。</w:t>
      </w:r>
    </w:p>
    <w:p w:rsidR="00D96FC5" w:rsidRDefault="00D96FC5" w:rsidP="003D5797">
      <w:pPr>
        <w:snapToGrid w:val="0"/>
        <w:spacing w:line="360" w:lineRule="auto"/>
        <w:ind w:firstLineChars="200" w:firstLine="480"/>
        <w:jc w:val="left"/>
        <w:rPr>
          <w:rFonts w:ascii="宋体" w:hAnsi="宋体"/>
          <w:sz w:val="24"/>
        </w:rPr>
      </w:pPr>
      <w:r w:rsidRPr="003D5797">
        <w:rPr>
          <w:rFonts w:ascii="宋体" w:hAnsi="宋体" w:cs="仿宋" w:hint="eastAsia"/>
          <w:color w:val="000000"/>
          <w:sz w:val="24"/>
          <w:shd w:val="clear" w:color="auto" w:fill="FFFFFF"/>
        </w:rPr>
        <w:t>该观点认为：其一，时限，询问、调查程序正当、合法</w:t>
      </w:r>
      <w:r w:rsidRPr="00AC2474">
        <w:rPr>
          <w:rFonts w:ascii="宋体" w:hAnsi="宋体" w:hint="eastAsia"/>
          <w:bCs/>
          <w:sz w:val="24"/>
        </w:rPr>
        <w:t>。《治安管理处罚法》</w:t>
      </w:r>
      <w:r w:rsidRPr="00AC2474">
        <w:rPr>
          <w:rFonts w:ascii="宋体" w:hAnsi="宋体" w:cs="仿宋" w:hint="eastAsia"/>
          <w:bCs/>
          <w:color w:val="000000"/>
          <w:sz w:val="24"/>
          <w:shd w:val="clear" w:color="auto" w:fill="FFFFFF"/>
        </w:rPr>
        <w:t>第八十二条规定</w:t>
      </w:r>
      <w:r w:rsidRPr="00AC2474">
        <w:rPr>
          <w:rFonts w:ascii="宋体" w:hAnsi="宋体" w:cs="仿宋" w:hint="eastAsia"/>
          <w:color w:val="000000"/>
          <w:sz w:val="24"/>
          <w:shd w:val="clear" w:color="auto" w:fill="FFFFFF"/>
        </w:rPr>
        <w:t>，…对现场发现的违反治安管理行为人，人民警察经出示工作证件，可以口头传唤，但应当在询问笔录中注明。</w:t>
      </w:r>
      <w:r w:rsidRPr="00AC2474">
        <w:rPr>
          <w:rFonts w:ascii="宋体" w:hAnsi="宋体" w:cs="仿宋" w:hint="eastAsia"/>
          <w:bCs/>
          <w:color w:val="000000"/>
          <w:sz w:val="24"/>
          <w:shd w:val="clear" w:color="auto" w:fill="FFFFFF"/>
        </w:rPr>
        <w:t>第八十三条规定</w:t>
      </w:r>
      <w:r w:rsidRPr="00AC2474">
        <w:rPr>
          <w:rFonts w:ascii="宋体" w:hAnsi="宋体" w:cs="仿宋" w:hint="eastAsia"/>
          <w:color w:val="000000"/>
          <w:sz w:val="24"/>
          <w:shd w:val="clear" w:color="auto" w:fill="FFFFFF"/>
        </w:rPr>
        <w:t>，…情况复杂，依照本法规定可能适用行政拘留处罚的，询问查证的时间不得超过二十四小时。</w:t>
      </w:r>
      <w:r w:rsidRPr="00AC2474">
        <w:rPr>
          <w:rFonts w:ascii="宋体" w:hAnsi="宋体" w:cs="仿宋" w:hint="eastAsia"/>
          <w:bCs/>
          <w:color w:val="000000"/>
          <w:sz w:val="24"/>
          <w:shd w:val="clear" w:color="auto" w:fill="FFFFFF"/>
        </w:rPr>
        <w:t>第八十四条规定</w:t>
      </w:r>
      <w:r w:rsidRPr="00AC2474">
        <w:rPr>
          <w:rFonts w:ascii="宋体" w:hAnsi="宋体" w:cs="仿宋" w:hint="eastAsia"/>
          <w:color w:val="000000"/>
          <w:sz w:val="24"/>
          <w:shd w:val="clear" w:color="auto" w:fill="FFFFFF"/>
        </w:rPr>
        <w:t>，询问笔录应当交被询问人核对；…被询问人确认笔录无误后，应当签名或者盖章，询问的人民警察也应当在笔录上签名。在本案中，</w:t>
      </w:r>
      <w:r w:rsidRPr="00AC2474">
        <w:rPr>
          <w:rFonts w:ascii="宋体" w:hAnsi="宋体" w:hint="eastAsia"/>
          <w:sz w:val="24"/>
        </w:rPr>
        <w:t>被申请人依法将申请人于现场口头传唤至派出所进行调查询问，询问过程中依法告知其权利和义务，笔录交由其阅读，由其确认无误后签名、捺指印，至</w:t>
      </w:r>
      <w:r w:rsidRPr="00AC2474">
        <w:rPr>
          <w:rFonts w:ascii="宋体" w:hAnsi="宋体"/>
          <w:sz w:val="24"/>
        </w:rPr>
        <w:t>2016</w:t>
      </w:r>
      <w:r w:rsidRPr="00AC2474">
        <w:rPr>
          <w:rFonts w:ascii="宋体" w:hAnsi="宋体" w:hint="eastAsia"/>
          <w:sz w:val="24"/>
        </w:rPr>
        <w:t>年</w:t>
      </w:r>
      <w:r w:rsidRPr="00AC2474">
        <w:rPr>
          <w:rFonts w:ascii="宋体" w:hAnsi="宋体"/>
          <w:sz w:val="24"/>
        </w:rPr>
        <w:t>5</w:t>
      </w:r>
      <w:r w:rsidRPr="00AC2474">
        <w:rPr>
          <w:rFonts w:ascii="宋体" w:hAnsi="宋体" w:hint="eastAsia"/>
          <w:sz w:val="24"/>
        </w:rPr>
        <w:t>月</w:t>
      </w:r>
      <w:r w:rsidRPr="00AC2474">
        <w:rPr>
          <w:rFonts w:ascii="宋体" w:hAnsi="宋体"/>
          <w:sz w:val="24"/>
        </w:rPr>
        <w:t>12</w:t>
      </w:r>
      <w:r w:rsidRPr="00AC2474">
        <w:rPr>
          <w:rFonts w:ascii="宋体" w:hAnsi="宋体" w:hint="eastAsia"/>
          <w:sz w:val="24"/>
        </w:rPr>
        <w:t>日</w:t>
      </w:r>
      <w:r w:rsidRPr="00AC2474">
        <w:rPr>
          <w:rFonts w:ascii="宋体" w:hAnsi="宋体"/>
          <w:sz w:val="24"/>
        </w:rPr>
        <w:t>16</w:t>
      </w:r>
      <w:r w:rsidRPr="00AC2474">
        <w:rPr>
          <w:rFonts w:ascii="宋体" w:hAnsi="宋体" w:hint="eastAsia"/>
          <w:sz w:val="24"/>
        </w:rPr>
        <w:t>时</w:t>
      </w:r>
      <w:r w:rsidRPr="00AC2474">
        <w:rPr>
          <w:rFonts w:ascii="宋体"/>
          <w:sz w:val="24"/>
        </w:rPr>
        <w:t>00</w:t>
      </w:r>
      <w:r w:rsidRPr="00AC2474">
        <w:rPr>
          <w:rFonts w:ascii="宋体" w:hAnsi="宋体" w:hint="eastAsia"/>
          <w:sz w:val="24"/>
        </w:rPr>
        <w:t>分，根据调查的事实及证据对</w:t>
      </w:r>
      <w:r>
        <w:rPr>
          <w:rFonts w:ascii="宋体" w:hAnsi="宋体" w:hint="eastAsia"/>
          <w:sz w:val="24"/>
        </w:rPr>
        <w:t>申请人</w:t>
      </w:r>
      <w:r w:rsidRPr="00AC2474">
        <w:rPr>
          <w:rFonts w:ascii="宋体" w:hAnsi="宋体" w:hint="eastAsia"/>
          <w:sz w:val="24"/>
        </w:rPr>
        <w:t>作出行政处罚的决定，符合办案法定时限</w:t>
      </w:r>
      <w:r w:rsidRPr="00AC2474">
        <w:rPr>
          <w:rFonts w:ascii="宋体" w:hAnsi="宋体"/>
          <w:sz w:val="24"/>
        </w:rPr>
        <w:t>24</w:t>
      </w:r>
      <w:r>
        <w:rPr>
          <w:rFonts w:ascii="宋体" w:hAnsi="宋体" w:hint="eastAsia"/>
          <w:sz w:val="24"/>
        </w:rPr>
        <w:t>小时的规定，对申请人</w:t>
      </w:r>
      <w:r w:rsidRPr="00AC2474">
        <w:rPr>
          <w:rFonts w:ascii="宋体" w:hAnsi="宋体" w:hint="eastAsia"/>
          <w:sz w:val="24"/>
        </w:rPr>
        <w:t>进行询问、调查程序合法。</w:t>
      </w:r>
      <w:r w:rsidRPr="00AC2474">
        <w:rPr>
          <w:rFonts w:ascii="宋体" w:hAnsi="宋体" w:hint="eastAsia"/>
          <w:bCs/>
          <w:sz w:val="24"/>
        </w:rPr>
        <w:t>其二，作出处罚决定的程序正当、合法。</w:t>
      </w:r>
      <w:r w:rsidRPr="00AC2474">
        <w:rPr>
          <w:rFonts w:ascii="宋体" w:hAnsi="宋体" w:cs="仿宋" w:hint="eastAsia"/>
          <w:bCs/>
          <w:color w:val="000000"/>
          <w:sz w:val="24"/>
        </w:rPr>
        <w:t>《治安管理处罚法》</w:t>
      </w:r>
      <w:r w:rsidRPr="00AC2474">
        <w:rPr>
          <w:rFonts w:ascii="宋体" w:hAnsi="宋体" w:cs="仿宋" w:hint="eastAsia"/>
          <w:bCs/>
          <w:color w:val="000000"/>
          <w:sz w:val="24"/>
          <w:shd w:val="clear" w:color="auto" w:fill="FFFFFF"/>
        </w:rPr>
        <w:t>第九十四条规定，</w:t>
      </w:r>
      <w:r w:rsidRPr="00AC2474">
        <w:rPr>
          <w:rFonts w:ascii="宋体" w:hAnsi="宋体" w:cs="仿宋" w:hint="eastAsia"/>
          <w:color w:val="000000"/>
          <w:sz w:val="24"/>
          <w:shd w:val="clear" w:color="auto" w:fill="FFFFFF"/>
        </w:rPr>
        <w:t>公安机关作出治安管理处罚决定前，应当告知违反治安管理行为人作出治安管理处罚的事实、理由及依据，并告知违反治安管理行为人依法享有的权利。在本案中，</w:t>
      </w:r>
      <w:r w:rsidRPr="00AC2474">
        <w:rPr>
          <w:rFonts w:ascii="宋体" w:hAnsi="宋体" w:hint="eastAsia"/>
          <w:color w:val="000000"/>
          <w:sz w:val="24"/>
        </w:rPr>
        <w:t>被申</w:t>
      </w:r>
      <w:r w:rsidRPr="00AC2474">
        <w:rPr>
          <w:rFonts w:ascii="宋体" w:hAnsi="宋体" w:hint="eastAsia"/>
          <w:sz w:val="24"/>
        </w:rPr>
        <w:t>请人在对申请人作出行政处罚前，已经依法告知其有提出陈述和申辩、听证的权利，因此作出处罚决定的程序合法。</w:t>
      </w:r>
      <w:r w:rsidRPr="00AC2474">
        <w:rPr>
          <w:rFonts w:ascii="宋体" w:hAnsi="宋体" w:hint="eastAsia"/>
          <w:bCs/>
          <w:sz w:val="24"/>
        </w:rPr>
        <w:t>其三，执行程序合法。</w:t>
      </w:r>
      <w:r w:rsidRPr="00AC2474">
        <w:rPr>
          <w:rFonts w:ascii="宋体" w:hAnsi="宋体" w:cs="仿宋" w:hint="eastAsia"/>
          <w:bCs/>
          <w:color w:val="000000"/>
          <w:sz w:val="24"/>
        </w:rPr>
        <w:t>《治安管理处罚法》</w:t>
      </w:r>
      <w:r w:rsidRPr="00AC2474">
        <w:rPr>
          <w:rFonts w:ascii="宋体" w:hAnsi="宋体" w:cs="仿宋" w:hint="eastAsia"/>
          <w:bCs/>
          <w:color w:val="000000"/>
          <w:sz w:val="24"/>
          <w:shd w:val="clear" w:color="auto" w:fill="FFFFFF"/>
        </w:rPr>
        <w:t>第九十七条规定</w:t>
      </w:r>
      <w:r w:rsidRPr="00AC2474">
        <w:rPr>
          <w:rFonts w:ascii="宋体" w:hAnsi="宋体" w:cs="仿宋" w:hint="eastAsia"/>
          <w:color w:val="000000"/>
          <w:sz w:val="24"/>
          <w:shd w:val="clear" w:color="auto" w:fill="FFFFFF"/>
        </w:rPr>
        <w:t>，</w:t>
      </w:r>
      <w:r w:rsidRPr="00AC2474">
        <w:rPr>
          <w:rFonts w:ascii="宋体" w:cs="Arial" w:hint="eastAsia"/>
          <w:color w:val="000000"/>
          <w:sz w:val="24"/>
          <w:shd w:val="clear" w:color="auto" w:fill="FFFFFF"/>
        </w:rPr>
        <w:t>…</w:t>
      </w:r>
      <w:r w:rsidR="00EC7615" w:rsidRPr="00AC2474">
        <w:rPr>
          <w:rFonts w:ascii="宋体" w:cs="Arial" w:hint="eastAsia"/>
          <w:color w:val="000000"/>
          <w:sz w:val="24"/>
          <w:shd w:val="clear" w:color="auto" w:fill="FFFFFF"/>
        </w:rPr>
        <w:t>…</w:t>
      </w:r>
      <w:r w:rsidRPr="00AC2474">
        <w:rPr>
          <w:rFonts w:ascii="宋体" w:hAnsi="宋体" w:cs="仿宋" w:hint="eastAsia"/>
          <w:color w:val="000000"/>
          <w:sz w:val="24"/>
          <w:shd w:val="clear" w:color="auto" w:fill="FFFFFF"/>
        </w:rPr>
        <w:t>决定给予行政拘留处罚的，应当及时通知被处罚人的家属。在本案中，</w:t>
      </w:r>
      <w:r w:rsidRPr="00AC2474">
        <w:rPr>
          <w:rFonts w:ascii="宋体" w:hAnsi="宋体" w:hint="eastAsia"/>
          <w:color w:val="000000"/>
          <w:sz w:val="24"/>
        </w:rPr>
        <w:t>被</w:t>
      </w:r>
      <w:r w:rsidRPr="00AC2474">
        <w:rPr>
          <w:rFonts w:ascii="宋体" w:hAnsi="宋体" w:hint="eastAsia"/>
          <w:sz w:val="24"/>
        </w:rPr>
        <w:t>申请人于</w:t>
      </w:r>
      <w:r w:rsidRPr="00AC2474">
        <w:rPr>
          <w:rFonts w:ascii="宋体" w:hAnsi="宋体"/>
          <w:sz w:val="24"/>
        </w:rPr>
        <w:t>2016</w:t>
      </w:r>
      <w:r w:rsidRPr="00AC2474">
        <w:rPr>
          <w:rFonts w:ascii="宋体" w:hAnsi="宋体" w:hint="eastAsia"/>
          <w:sz w:val="24"/>
        </w:rPr>
        <w:t>年</w:t>
      </w:r>
      <w:r w:rsidRPr="00AC2474">
        <w:rPr>
          <w:rFonts w:ascii="宋体" w:hAnsi="宋体"/>
          <w:sz w:val="24"/>
        </w:rPr>
        <w:t>5</w:t>
      </w:r>
      <w:r w:rsidRPr="00AC2474">
        <w:rPr>
          <w:rFonts w:ascii="宋体" w:hAnsi="宋体" w:hint="eastAsia"/>
          <w:sz w:val="24"/>
        </w:rPr>
        <w:t>月</w:t>
      </w:r>
      <w:r w:rsidRPr="00AC2474">
        <w:rPr>
          <w:rFonts w:ascii="宋体" w:hAnsi="宋体"/>
          <w:sz w:val="24"/>
        </w:rPr>
        <w:t>12</w:t>
      </w:r>
      <w:r w:rsidRPr="00AC2474">
        <w:rPr>
          <w:rFonts w:ascii="宋体" w:hAnsi="宋体" w:hint="eastAsia"/>
          <w:sz w:val="24"/>
        </w:rPr>
        <w:t>日对申请人执行行政拘留，并于</w:t>
      </w:r>
      <w:r w:rsidRPr="00AC2474">
        <w:rPr>
          <w:rFonts w:ascii="宋体" w:hAnsi="宋体"/>
          <w:sz w:val="24"/>
        </w:rPr>
        <w:t>2016</w:t>
      </w:r>
      <w:r w:rsidRPr="00AC2474">
        <w:rPr>
          <w:rFonts w:ascii="宋体" w:hAnsi="宋体" w:hint="eastAsia"/>
          <w:sz w:val="24"/>
        </w:rPr>
        <w:t>年</w:t>
      </w:r>
      <w:r w:rsidRPr="00AC2474">
        <w:rPr>
          <w:rFonts w:ascii="宋体" w:hAnsi="宋体"/>
          <w:sz w:val="24"/>
        </w:rPr>
        <w:t>5</w:t>
      </w:r>
      <w:r w:rsidRPr="00AC2474">
        <w:rPr>
          <w:rFonts w:ascii="宋体" w:hAnsi="宋体" w:hint="eastAsia"/>
          <w:sz w:val="24"/>
        </w:rPr>
        <w:t>月</w:t>
      </w:r>
      <w:r w:rsidRPr="00AC2474">
        <w:rPr>
          <w:rFonts w:ascii="宋体" w:hAnsi="宋体"/>
          <w:sz w:val="24"/>
        </w:rPr>
        <w:t>12</w:t>
      </w:r>
      <w:r w:rsidRPr="00AC2474">
        <w:rPr>
          <w:rFonts w:ascii="宋体" w:hAnsi="宋体" w:hint="eastAsia"/>
          <w:sz w:val="24"/>
        </w:rPr>
        <w:t>日将处罚情况和执行场所通知其丈夫姚</w:t>
      </w:r>
      <w:r>
        <w:rPr>
          <w:rFonts w:ascii="宋体" w:hAnsi="宋体" w:hint="eastAsia"/>
          <w:sz w:val="24"/>
        </w:rPr>
        <w:t>某某</w:t>
      </w:r>
      <w:r w:rsidRPr="00AC2474">
        <w:rPr>
          <w:rFonts w:ascii="宋体" w:hAnsi="宋体" w:hint="eastAsia"/>
          <w:sz w:val="24"/>
        </w:rPr>
        <w:t>，符合法律的规定，执行程序合法。</w:t>
      </w:r>
    </w:p>
    <w:p w:rsidR="003D5797" w:rsidRDefault="003D5797" w:rsidP="003D5797">
      <w:pPr>
        <w:snapToGrid w:val="0"/>
        <w:spacing w:line="360" w:lineRule="auto"/>
        <w:ind w:firstLineChars="200" w:firstLine="480"/>
        <w:jc w:val="left"/>
        <w:rPr>
          <w:rFonts w:ascii="宋体"/>
          <w:bCs/>
          <w:sz w:val="24"/>
        </w:rPr>
      </w:pPr>
    </w:p>
    <w:p w:rsidR="00D95ED0" w:rsidRDefault="00D95ED0" w:rsidP="003D5797">
      <w:pPr>
        <w:snapToGrid w:val="0"/>
        <w:spacing w:line="360" w:lineRule="auto"/>
        <w:ind w:firstLineChars="200" w:firstLine="480"/>
        <w:jc w:val="left"/>
        <w:rPr>
          <w:rFonts w:ascii="宋体"/>
          <w:bCs/>
          <w:sz w:val="24"/>
        </w:rPr>
      </w:pPr>
    </w:p>
    <w:p w:rsidR="00D96FC5" w:rsidRDefault="00D96FC5" w:rsidP="00AC2474">
      <w:pPr>
        <w:snapToGrid w:val="0"/>
        <w:spacing w:line="360" w:lineRule="auto"/>
        <w:jc w:val="left"/>
        <w:rPr>
          <w:rFonts w:ascii="宋体" w:hAnsi="宋体"/>
          <w:sz w:val="24"/>
        </w:rPr>
      </w:pPr>
      <w:r w:rsidRPr="00AC2474">
        <w:rPr>
          <w:rFonts w:ascii="宋体" w:hAnsi="宋体" w:hint="eastAsia"/>
          <w:sz w:val="24"/>
        </w:rPr>
        <w:t>【</w:t>
      </w:r>
      <w:r w:rsidR="005B3825" w:rsidRPr="005B3825">
        <w:rPr>
          <w:rFonts w:ascii="宋体" w:hAnsi="宋体" w:hint="eastAsia"/>
          <w:b/>
          <w:bCs/>
          <w:sz w:val="24"/>
        </w:rPr>
        <w:t>总结</w:t>
      </w:r>
      <w:r w:rsidRPr="00AC2474">
        <w:rPr>
          <w:rFonts w:ascii="宋体" w:hAnsi="宋体" w:hint="eastAsia"/>
          <w:b/>
          <w:bCs/>
          <w:sz w:val="24"/>
        </w:rPr>
        <w:t>体会</w:t>
      </w:r>
      <w:r w:rsidRPr="00AC2474">
        <w:rPr>
          <w:rFonts w:ascii="宋体" w:hAnsi="宋体" w:hint="eastAsia"/>
          <w:sz w:val="24"/>
        </w:rPr>
        <w:t>】</w:t>
      </w:r>
    </w:p>
    <w:p w:rsidR="003D5797" w:rsidRPr="00AC2474" w:rsidRDefault="003D5797" w:rsidP="00AC2474">
      <w:pPr>
        <w:snapToGrid w:val="0"/>
        <w:spacing w:line="360" w:lineRule="auto"/>
        <w:jc w:val="left"/>
        <w:rPr>
          <w:rFonts w:ascii="宋体"/>
          <w:sz w:val="24"/>
        </w:rPr>
      </w:pPr>
    </w:p>
    <w:p w:rsidR="00D96FC5" w:rsidRPr="00AC2474" w:rsidRDefault="00D96FC5" w:rsidP="00B861D4">
      <w:pPr>
        <w:snapToGrid w:val="0"/>
        <w:spacing w:line="360" w:lineRule="auto"/>
        <w:ind w:firstLineChars="200" w:firstLine="480"/>
        <w:jc w:val="left"/>
        <w:rPr>
          <w:rFonts w:ascii="宋体"/>
          <w:sz w:val="24"/>
        </w:rPr>
      </w:pPr>
      <w:r w:rsidRPr="00AC2474">
        <w:rPr>
          <w:rFonts w:ascii="宋体" w:hAnsi="宋体" w:hint="eastAsia"/>
          <w:bCs/>
          <w:sz w:val="24"/>
        </w:rPr>
        <w:t>一、坚持以事实为依据，以法律为准绳。</w:t>
      </w:r>
      <w:r w:rsidRPr="00AC2474">
        <w:rPr>
          <w:rFonts w:ascii="宋体" w:hAnsi="宋体" w:hint="eastAsia"/>
          <w:sz w:val="24"/>
        </w:rPr>
        <w:t>坚持以事实为依据，以法律为准绳。事实的认定过程要证据确实充分，具客观公正性。</w:t>
      </w:r>
      <w:r w:rsidRPr="00AC2474">
        <w:rPr>
          <w:rFonts w:ascii="宋体" w:hAnsi="宋体" w:cs="仿宋" w:hint="eastAsia"/>
          <w:sz w:val="24"/>
        </w:rPr>
        <w:t>具体来说，要求办案人员按照事实的本来面目认识案件、处理案件，要重证据，证据要确实充分，具客观公正性。</w:t>
      </w:r>
      <w:r w:rsidRPr="00AC2474">
        <w:rPr>
          <w:rFonts w:ascii="宋体" w:hAnsi="宋体" w:hint="eastAsia"/>
          <w:sz w:val="24"/>
        </w:rPr>
        <w:t>以“证人证言”为例，与当事人有利害关系的证人证言只能与其他证据相互佐证，而不能成为处罚的重要甚至是唯一证据，这是出于对证据客观公正性的考虑，因此应尽量持谨慎态度。</w:t>
      </w:r>
    </w:p>
    <w:p w:rsidR="00D96FC5" w:rsidRPr="00AC2474" w:rsidRDefault="00D96FC5" w:rsidP="00B861D4">
      <w:pPr>
        <w:snapToGrid w:val="0"/>
        <w:spacing w:line="360" w:lineRule="auto"/>
        <w:ind w:firstLineChars="200" w:firstLine="480"/>
        <w:jc w:val="left"/>
        <w:rPr>
          <w:rFonts w:ascii="宋体" w:cs="仿宋"/>
          <w:sz w:val="24"/>
        </w:rPr>
      </w:pPr>
      <w:r w:rsidRPr="00AC2474">
        <w:rPr>
          <w:rFonts w:ascii="宋体" w:hAnsi="宋体" w:hint="eastAsia"/>
          <w:bCs/>
          <w:sz w:val="24"/>
        </w:rPr>
        <w:t>二、把握过罚相当和处罚与教育相结合的原则，保证处罚的正当性。</w:t>
      </w:r>
      <w:r w:rsidRPr="00AC2474">
        <w:rPr>
          <w:rFonts w:ascii="宋体" w:hAnsi="宋体" w:hint="eastAsia"/>
          <w:sz w:val="24"/>
        </w:rPr>
        <w:t>在个案处理过程中要具体问题具体分析，不能机械的适用法条，</w:t>
      </w:r>
      <w:r w:rsidRPr="00AC2474">
        <w:rPr>
          <w:rFonts w:ascii="宋体" w:hAnsi="宋体" w:cs="仿宋" w:hint="eastAsia"/>
          <w:sz w:val="24"/>
        </w:rPr>
        <w:t>要综合考虑各种不同的情况，考虑是否真正做到了过罚相当，真正的达到了教育的目的。以“民间纠纷引发的违法行为”为例，在处理这种纠纷时先行调解不仅有利于及时解决纠纷，还真正的达到了教育的目的，有利于社会的稳定和谐，因此在处理民间纠纷时应尽量适用。</w:t>
      </w:r>
    </w:p>
    <w:p w:rsidR="00D96FC5" w:rsidRPr="00AC2474" w:rsidRDefault="00D96FC5" w:rsidP="00B861D4">
      <w:pPr>
        <w:snapToGrid w:val="0"/>
        <w:spacing w:line="360" w:lineRule="auto"/>
        <w:ind w:firstLineChars="200" w:firstLine="480"/>
        <w:jc w:val="left"/>
        <w:rPr>
          <w:rFonts w:ascii="宋体" w:cs="仿宋"/>
          <w:sz w:val="24"/>
        </w:rPr>
      </w:pPr>
    </w:p>
    <w:p w:rsidR="00D96FC5" w:rsidRDefault="00D96FC5" w:rsidP="00B861D4">
      <w:pPr>
        <w:snapToGrid w:val="0"/>
        <w:spacing w:line="360" w:lineRule="auto"/>
        <w:ind w:firstLineChars="200" w:firstLine="480"/>
        <w:jc w:val="left"/>
        <w:rPr>
          <w:rFonts w:ascii="宋体" w:cs="仿宋"/>
          <w:sz w:val="24"/>
        </w:rPr>
      </w:pPr>
    </w:p>
    <w:p w:rsidR="00D96FC5" w:rsidRDefault="00D96FC5" w:rsidP="00B861D4">
      <w:pPr>
        <w:snapToGrid w:val="0"/>
        <w:spacing w:line="360" w:lineRule="auto"/>
        <w:ind w:firstLineChars="200" w:firstLine="480"/>
        <w:jc w:val="left"/>
        <w:rPr>
          <w:rFonts w:ascii="宋体" w:cs="仿宋"/>
          <w:sz w:val="24"/>
        </w:rPr>
      </w:pPr>
    </w:p>
    <w:p w:rsidR="00D96FC5" w:rsidRDefault="00D96FC5" w:rsidP="00B861D4">
      <w:pPr>
        <w:snapToGrid w:val="0"/>
        <w:spacing w:line="360" w:lineRule="auto"/>
        <w:ind w:firstLineChars="200" w:firstLine="480"/>
        <w:jc w:val="left"/>
        <w:rPr>
          <w:rFonts w:ascii="宋体" w:cs="仿宋"/>
          <w:sz w:val="24"/>
        </w:rPr>
      </w:pPr>
    </w:p>
    <w:p w:rsidR="00D96FC5" w:rsidRDefault="00D96FC5" w:rsidP="00B861D4">
      <w:pPr>
        <w:snapToGrid w:val="0"/>
        <w:spacing w:line="360" w:lineRule="auto"/>
        <w:ind w:firstLineChars="200" w:firstLine="480"/>
        <w:jc w:val="left"/>
        <w:rPr>
          <w:rFonts w:ascii="宋体" w:cs="仿宋"/>
          <w:sz w:val="24"/>
        </w:rPr>
      </w:pPr>
    </w:p>
    <w:p w:rsidR="00D96FC5" w:rsidRDefault="00D96FC5" w:rsidP="00B861D4">
      <w:pPr>
        <w:snapToGrid w:val="0"/>
        <w:spacing w:line="360" w:lineRule="auto"/>
        <w:ind w:firstLineChars="200" w:firstLine="480"/>
        <w:jc w:val="left"/>
        <w:rPr>
          <w:rFonts w:ascii="宋体" w:cs="仿宋"/>
          <w:sz w:val="24"/>
        </w:rPr>
      </w:pPr>
    </w:p>
    <w:p w:rsidR="00D96FC5" w:rsidRDefault="00D96FC5" w:rsidP="00B861D4">
      <w:pPr>
        <w:snapToGrid w:val="0"/>
        <w:spacing w:line="360" w:lineRule="auto"/>
        <w:ind w:firstLineChars="200" w:firstLine="480"/>
        <w:jc w:val="left"/>
        <w:rPr>
          <w:rFonts w:ascii="宋体" w:cs="仿宋"/>
          <w:sz w:val="24"/>
        </w:rPr>
      </w:pPr>
    </w:p>
    <w:p w:rsidR="00D96FC5" w:rsidRDefault="00D96FC5" w:rsidP="00B861D4">
      <w:pPr>
        <w:snapToGrid w:val="0"/>
        <w:spacing w:line="360" w:lineRule="auto"/>
        <w:ind w:firstLineChars="200" w:firstLine="480"/>
        <w:jc w:val="left"/>
        <w:rPr>
          <w:rFonts w:ascii="宋体" w:cs="仿宋"/>
          <w:sz w:val="24"/>
        </w:rPr>
      </w:pPr>
    </w:p>
    <w:p w:rsidR="00D96FC5" w:rsidRDefault="00D96FC5" w:rsidP="00B861D4">
      <w:pPr>
        <w:snapToGrid w:val="0"/>
        <w:spacing w:line="360" w:lineRule="auto"/>
        <w:ind w:firstLineChars="200" w:firstLine="480"/>
        <w:jc w:val="left"/>
        <w:rPr>
          <w:rFonts w:ascii="宋体" w:cs="仿宋"/>
          <w:sz w:val="24"/>
        </w:rPr>
      </w:pPr>
    </w:p>
    <w:p w:rsidR="00D96FC5" w:rsidRDefault="00D96FC5" w:rsidP="00B861D4">
      <w:pPr>
        <w:snapToGrid w:val="0"/>
        <w:spacing w:line="360" w:lineRule="auto"/>
        <w:ind w:firstLineChars="200" w:firstLine="480"/>
        <w:jc w:val="left"/>
        <w:rPr>
          <w:rFonts w:ascii="宋体" w:cs="仿宋"/>
          <w:sz w:val="24"/>
        </w:rPr>
      </w:pPr>
    </w:p>
    <w:p w:rsidR="00D96FC5" w:rsidRDefault="00D96FC5" w:rsidP="00B861D4">
      <w:pPr>
        <w:snapToGrid w:val="0"/>
        <w:spacing w:line="360" w:lineRule="auto"/>
        <w:ind w:firstLineChars="200" w:firstLine="480"/>
        <w:jc w:val="left"/>
        <w:rPr>
          <w:rFonts w:ascii="宋体" w:cs="仿宋"/>
          <w:sz w:val="24"/>
        </w:rPr>
      </w:pPr>
    </w:p>
    <w:p w:rsidR="00D96FC5" w:rsidRDefault="00D96FC5" w:rsidP="00B861D4">
      <w:pPr>
        <w:snapToGrid w:val="0"/>
        <w:spacing w:line="360" w:lineRule="auto"/>
        <w:ind w:firstLineChars="200" w:firstLine="480"/>
        <w:jc w:val="left"/>
        <w:rPr>
          <w:rFonts w:ascii="宋体" w:cs="仿宋"/>
          <w:sz w:val="24"/>
        </w:rPr>
      </w:pPr>
    </w:p>
    <w:p w:rsidR="00D96FC5" w:rsidRDefault="00D96FC5" w:rsidP="00B861D4">
      <w:pPr>
        <w:snapToGrid w:val="0"/>
        <w:spacing w:line="360" w:lineRule="auto"/>
        <w:ind w:firstLineChars="200" w:firstLine="480"/>
        <w:jc w:val="left"/>
        <w:rPr>
          <w:rFonts w:ascii="宋体" w:cs="仿宋"/>
          <w:sz w:val="24"/>
        </w:rPr>
      </w:pPr>
    </w:p>
    <w:p w:rsidR="00D96FC5" w:rsidRDefault="00D96FC5" w:rsidP="00043E33">
      <w:pPr>
        <w:snapToGrid w:val="0"/>
        <w:spacing w:line="360" w:lineRule="auto"/>
        <w:jc w:val="left"/>
        <w:rPr>
          <w:rFonts w:ascii="宋体" w:cs="仿宋"/>
          <w:sz w:val="24"/>
        </w:rPr>
      </w:pPr>
    </w:p>
    <w:p w:rsidR="00D96FC5" w:rsidRDefault="00D96FC5" w:rsidP="00B861D4">
      <w:pPr>
        <w:snapToGrid w:val="0"/>
        <w:spacing w:line="360" w:lineRule="auto"/>
        <w:ind w:firstLineChars="200" w:firstLine="480"/>
        <w:jc w:val="left"/>
        <w:rPr>
          <w:rFonts w:ascii="宋体" w:cs="仿宋"/>
          <w:sz w:val="24"/>
        </w:rPr>
      </w:pPr>
    </w:p>
    <w:p w:rsidR="00D96FC5" w:rsidRDefault="00D96FC5" w:rsidP="00B861D4">
      <w:pPr>
        <w:snapToGrid w:val="0"/>
        <w:spacing w:line="360" w:lineRule="auto"/>
        <w:ind w:firstLineChars="200" w:firstLine="480"/>
        <w:jc w:val="left"/>
        <w:rPr>
          <w:rFonts w:ascii="宋体" w:cs="仿宋"/>
          <w:sz w:val="24"/>
        </w:rPr>
      </w:pPr>
    </w:p>
    <w:p w:rsidR="00043E33" w:rsidRPr="00AC2474" w:rsidRDefault="00043E33" w:rsidP="00B861D4">
      <w:pPr>
        <w:snapToGrid w:val="0"/>
        <w:spacing w:line="360" w:lineRule="auto"/>
        <w:ind w:firstLineChars="200" w:firstLine="480"/>
        <w:jc w:val="left"/>
        <w:rPr>
          <w:rFonts w:ascii="宋体" w:cs="仿宋"/>
          <w:sz w:val="24"/>
        </w:rPr>
      </w:pPr>
    </w:p>
    <w:p w:rsidR="00D96FC5" w:rsidRPr="00AC2474" w:rsidRDefault="00E440F9" w:rsidP="00C46205">
      <w:pPr>
        <w:snapToGrid w:val="0"/>
        <w:spacing w:line="360" w:lineRule="auto"/>
        <w:rPr>
          <w:rFonts w:ascii="宋体"/>
          <w:sz w:val="24"/>
        </w:rPr>
      </w:pPr>
      <w:r w:rsidRPr="00973488">
        <w:rPr>
          <w:rFonts w:ascii="宋体" w:hAnsi="宋体"/>
          <w:b/>
          <w:sz w:val="40"/>
          <w:szCs w:val="32"/>
        </w:rPr>
        <w:fldChar w:fldCharType="begin"/>
      </w:r>
      <w:r w:rsidR="00973488" w:rsidRPr="00973488">
        <w:rPr>
          <w:rFonts w:ascii="宋体" w:hAnsi="宋体"/>
          <w:b/>
          <w:sz w:val="40"/>
          <w:szCs w:val="32"/>
        </w:rPr>
        <w:instrText xml:space="preserve"> </w:instrText>
      </w:r>
      <w:r w:rsidR="00973488" w:rsidRPr="00973488">
        <w:rPr>
          <w:rFonts w:ascii="宋体" w:hAnsi="宋体" w:hint="eastAsia"/>
          <w:b/>
          <w:sz w:val="40"/>
          <w:szCs w:val="32"/>
        </w:rPr>
        <w:instrText>eq \o\ac(□,</w:instrText>
      </w:r>
      <w:r w:rsidR="00973488" w:rsidRPr="00973488">
        <w:rPr>
          <w:rFonts w:ascii="宋体" w:hAnsi="宋体" w:hint="eastAsia"/>
          <w:b/>
          <w:position w:val="3"/>
          <w:sz w:val="28"/>
          <w:szCs w:val="32"/>
        </w:rPr>
        <w:instrText>2</w:instrText>
      </w:r>
      <w:r w:rsidR="00973488" w:rsidRPr="00973488">
        <w:rPr>
          <w:rFonts w:ascii="宋体" w:hAnsi="宋体" w:hint="eastAsia"/>
          <w:b/>
          <w:sz w:val="40"/>
          <w:szCs w:val="32"/>
        </w:rPr>
        <w:instrText>)</w:instrText>
      </w:r>
      <w:r w:rsidRPr="00973488">
        <w:rPr>
          <w:rFonts w:ascii="宋体" w:hAnsi="宋体"/>
          <w:b/>
          <w:sz w:val="40"/>
          <w:szCs w:val="32"/>
        </w:rPr>
        <w:fldChar w:fldCharType="end"/>
      </w:r>
      <w:r w:rsidR="00942613">
        <w:rPr>
          <w:rFonts w:ascii="宋体" w:hAnsi="宋体" w:hint="eastAsia"/>
          <w:b/>
          <w:sz w:val="32"/>
          <w:szCs w:val="32"/>
        </w:rPr>
        <w:t xml:space="preserve"> </w:t>
      </w:r>
      <w:r w:rsidR="00D96FC5" w:rsidRPr="00C46205">
        <w:rPr>
          <w:rFonts w:ascii="宋体" w:hAnsi="宋体" w:hint="eastAsia"/>
          <w:b/>
          <w:sz w:val="32"/>
          <w:szCs w:val="32"/>
        </w:rPr>
        <w:t>某电信服务中心不服某工商行政管理局行政处罚决定案</w:t>
      </w:r>
    </w:p>
    <w:p w:rsidR="00D96FC5" w:rsidRPr="00AC2474" w:rsidRDefault="00D96FC5" w:rsidP="00C46205">
      <w:pPr>
        <w:snapToGrid w:val="0"/>
        <w:spacing w:line="360" w:lineRule="auto"/>
        <w:jc w:val="left"/>
        <w:rPr>
          <w:rFonts w:ascii="宋体"/>
          <w:sz w:val="24"/>
        </w:rPr>
      </w:pPr>
    </w:p>
    <w:p w:rsidR="00D96FC5" w:rsidRPr="00EC7615" w:rsidRDefault="00D96FC5" w:rsidP="00C46205">
      <w:pPr>
        <w:snapToGrid w:val="0"/>
        <w:spacing w:line="360" w:lineRule="auto"/>
        <w:jc w:val="left"/>
        <w:rPr>
          <w:rFonts w:ascii="黑体" w:eastAsia="黑体" w:hAnsi="黑体"/>
          <w:b/>
          <w:sz w:val="24"/>
        </w:rPr>
      </w:pPr>
      <w:r w:rsidRPr="00EC7615">
        <w:rPr>
          <w:rFonts w:ascii="黑体" w:eastAsia="黑体" w:hAnsi="黑体" w:hint="eastAsia"/>
          <w:b/>
          <w:sz w:val="24"/>
        </w:rPr>
        <w:t>【基本案情】</w:t>
      </w:r>
    </w:p>
    <w:p w:rsidR="003D5797" w:rsidRPr="00AC2474" w:rsidRDefault="003D5797" w:rsidP="00C46205">
      <w:pPr>
        <w:snapToGrid w:val="0"/>
        <w:spacing w:line="360" w:lineRule="auto"/>
        <w:jc w:val="left"/>
        <w:rPr>
          <w:rFonts w:ascii="宋体"/>
          <w:b/>
          <w:sz w:val="24"/>
        </w:rPr>
      </w:pPr>
    </w:p>
    <w:p w:rsidR="00D96FC5" w:rsidRPr="003D5797" w:rsidRDefault="00D96FC5" w:rsidP="00C46205">
      <w:pPr>
        <w:snapToGrid w:val="0"/>
        <w:spacing w:line="360" w:lineRule="auto"/>
        <w:jc w:val="left"/>
        <w:rPr>
          <w:rFonts w:ascii="仿宋" w:eastAsia="仿宋" w:hAnsi="仿宋"/>
          <w:sz w:val="24"/>
        </w:rPr>
      </w:pPr>
      <w:r w:rsidRPr="00AC2474">
        <w:rPr>
          <w:rFonts w:ascii="宋体"/>
          <w:sz w:val="24"/>
        </w:rPr>
        <w:tab/>
      </w:r>
      <w:r w:rsidRPr="003D5797">
        <w:rPr>
          <w:rFonts w:ascii="仿宋" w:eastAsia="仿宋" w:hAnsi="仿宋" w:hint="eastAsia"/>
          <w:sz w:val="24"/>
        </w:rPr>
        <w:t>申请人</w:t>
      </w:r>
      <w:r w:rsidRPr="003D5797">
        <w:rPr>
          <w:rFonts w:ascii="仿宋" w:eastAsia="仿宋" w:hAnsi="仿宋"/>
          <w:sz w:val="24"/>
        </w:rPr>
        <w:t xml:space="preserve">: </w:t>
      </w:r>
      <w:r w:rsidRPr="003D5797">
        <w:rPr>
          <w:rFonts w:ascii="仿宋" w:eastAsia="仿宋" w:hAnsi="仿宋" w:hint="eastAsia"/>
          <w:sz w:val="24"/>
        </w:rPr>
        <w:t>某电信服务中心</w:t>
      </w:r>
    </w:p>
    <w:p w:rsidR="00D96FC5" w:rsidRPr="003D5797" w:rsidRDefault="00D96FC5" w:rsidP="00C46205">
      <w:pPr>
        <w:snapToGrid w:val="0"/>
        <w:spacing w:line="360" w:lineRule="auto"/>
        <w:jc w:val="left"/>
        <w:rPr>
          <w:rFonts w:ascii="仿宋" w:eastAsia="仿宋" w:hAnsi="仿宋"/>
          <w:sz w:val="24"/>
        </w:rPr>
      </w:pPr>
      <w:r w:rsidRPr="003D5797">
        <w:rPr>
          <w:rFonts w:ascii="仿宋" w:eastAsia="仿宋" w:hAnsi="仿宋"/>
          <w:sz w:val="24"/>
        </w:rPr>
        <w:tab/>
      </w:r>
      <w:r w:rsidRPr="003D5797">
        <w:rPr>
          <w:rFonts w:ascii="仿宋" w:eastAsia="仿宋" w:hAnsi="仿宋" w:hint="eastAsia"/>
          <w:sz w:val="24"/>
        </w:rPr>
        <w:t>被申请人：某工商行政管理局</w:t>
      </w:r>
    </w:p>
    <w:p w:rsidR="00D96FC5" w:rsidRPr="003D5797" w:rsidRDefault="00D96FC5" w:rsidP="00DC4201">
      <w:pPr>
        <w:snapToGrid w:val="0"/>
        <w:spacing w:line="360" w:lineRule="auto"/>
        <w:rPr>
          <w:rFonts w:ascii="仿宋" w:eastAsia="仿宋" w:hAnsi="仿宋"/>
          <w:sz w:val="24"/>
        </w:rPr>
      </w:pPr>
      <w:r w:rsidRPr="003D5797">
        <w:rPr>
          <w:rFonts w:ascii="仿宋" w:eastAsia="仿宋" w:hAnsi="仿宋"/>
          <w:sz w:val="24"/>
        </w:rPr>
        <w:tab/>
      </w:r>
      <w:r w:rsidRPr="003D5797">
        <w:rPr>
          <w:rFonts w:ascii="仿宋" w:eastAsia="仿宋" w:hAnsi="仿宋" w:hint="eastAsia"/>
          <w:sz w:val="24"/>
        </w:rPr>
        <w:t>申请人不服被申请人作出的《行政处罚决定书》，于</w:t>
      </w:r>
      <w:r w:rsidRPr="003D5797">
        <w:rPr>
          <w:rFonts w:ascii="仿宋" w:eastAsia="仿宋" w:hAnsi="仿宋"/>
          <w:sz w:val="24"/>
        </w:rPr>
        <w:t>2016</w:t>
      </w:r>
      <w:r w:rsidRPr="003D5797">
        <w:rPr>
          <w:rFonts w:ascii="仿宋" w:eastAsia="仿宋" w:hAnsi="仿宋" w:hint="eastAsia"/>
          <w:sz w:val="24"/>
        </w:rPr>
        <w:t>年</w:t>
      </w:r>
      <w:r w:rsidRPr="003D5797">
        <w:rPr>
          <w:rFonts w:ascii="仿宋" w:eastAsia="仿宋" w:hAnsi="仿宋"/>
          <w:sz w:val="24"/>
        </w:rPr>
        <w:t>7</w:t>
      </w:r>
      <w:r w:rsidRPr="003D5797">
        <w:rPr>
          <w:rFonts w:ascii="仿宋" w:eastAsia="仿宋" w:hAnsi="仿宋" w:hint="eastAsia"/>
          <w:sz w:val="24"/>
        </w:rPr>
        <w:t>月向行政复议机关提出行政复议申请。申请人请求：撤销被申请人作出的《行政处罚决定书》。</w:t>
      </w:r>
    </w:p>
    <w:p w:rsidR="00D96FC5" w:rsidRPr="003D5797" w:rsidRDefault="00D96FC5" w:rsidP="00E14E17">
      <w:pPr>
        <w:snapToGrid w:val="0"/>
        <w:spacing w:line="360" w:lineRule="auto"/>
        <w:ind w:firstLine="480"/>
        <w:rPr>
          <w:rFonts w:ascii="仿宋" w:eastAsia="仿宋" w:hAnsi="仿宋"/>
          <w:sz w:val="24"/>
        </w:rPr>
      </w:pPr>
      <w:r w:rsidRPr="003D5797">
        <w:rPr>
          <w:rFonts w:ascii="仿宋" w:eastAsia="仿宋" w:hAnsi="仿宋" w:hint="eastAsia"/>
          <w:sz w:val="24"/>
        </w:rPr>
        <w:t>申请人认为：一、被申请人查明申请人系“广告发布者”和申请人“为了吸引消费者眼球，增加手机销售，提高效益”缺乏事实依据。（一）申请人既非广告主、也非广告发布者，更不是广告经营者，仅是涉案经营场所的提供人，并不属于《广告法》规定的主体。在本案中，涉案经营场所系申请人提供给广东某信息科技有限公司使用，该场所门口</w:t>
      </w:r>
      <w:r w:rsidRPr="003D5797">
        <w:rPr>
          <w:rFonts w:ascii="仿宋" w:eastAsia="仿宋" w:hAnsi="仿宋"/>
          <w:sz w:val="24"/>
        </w:rPr>
        <w:t>LED</w:t>
      </w:r>
      <w:r w:rsidRPr="003D5797">
        <w:rPr>
          <w:rFonts w:ascii="仿宋" w:eastAsia="仿宋" w:hAnsi="仿宋" w:hint="eastAsia"/>
          <w:sz w:val="24"/>
        </w:rPr>
        <w:t>滚动字幕显示屏亦随同该场地一并交由广东某信息科技有限公司使用。被申请人查明的</w:t>
      </w:r>
      <w:r w:rsidRPr="003D5797">
        <w:rPr>
          <w:rFonts w:ascii="仿宋" w:eastAsia="仿宋" w:hAnsi="仿宋"/>
          <w:sz w:val="24"/>
        </w:rPr>
        <w:t>LED</w:t>
      </w:r>
      <w:r w:rsidRPr="003D5797">
        <w:rPr>
          <w:rFonts w:ascii="仿宋" w:eastAsia="仿宋" w:hAnsi="仿宋" w:hint="eastAsia"/>
          <w:sz w:val="24"/>
        </w:rPr>
        <w:t>滚动字幕显示屏上滚动发布的“小机身</w:t>
      </w:r>
      <w:r w:rsidRPr="003D5797">
        <w:rPr>
          <w:rFonts w:ascii="仿宋" w:eastAsia="仿宋" w:hAnsi="仿宋"/>
          <w:sz w:val="24"/>
        </w:rPr>
        <w:t xml:space="preserve"> </w:t>
      </w:r>
      <w:r w:rsidRPr="003D5797">
        <w:rPr>
          <w:rFonts w:ascii="仿宋" w:eastAsia="仿宋" w:hAnsi="仿宋" w:hint="eastAsia"/>
          <w:sz w:val="24"/>
        </w:rPr>
        <w:t>大内涵</w:t>
      </w:r>
      <w:r w:rsidRPr="003D5797">
        <w:rPr>
          <w:rFonts w:ascii="仿宋" w:eastAsia="仿宋" w:hAnsi="仿宋"/>
          <w:sz w:val="24"/>
        </w:rPr>
        <w:t xml:space="preserve"> </w:t>
      </w:r>
      <w:r w:rsidRPr="003D5797">
        <w:rPr>
          <w:rFonts w:ascii="仿宋" w:eastAsia="仿宋" w:hAnsi="仿宋" w:hint="eastAsia"/>
          <w:sz w:val="24"/>
        </w:rPr>
        <w:t>最高性能的</w:t>
      </w:r>
      <w:r w:rsidRPr="003D5797">
        <w:rPr>
          <w:rFonts w:ascii="仿宋" w:eastAsia="仿宋" w:hAnsi="仿宋"/>
          <w:sz w:val="24"/>
        </w:rPr>
        <w:t>4</w:t>
      </w:r>
      <w:r w:rsidRPr="003D5797">
        <w:rPr>
          <w:rFonts w:ascii="仿宋" w:eastAsia="仿宋" w:hAnsi="仿宋" w:hint="eastAsia"/>
          <w:sz w:val="24"/>
        </w:rPr>
        <w:t>英寸</w:t>
      </w:r>
      <w:r w:rsidRPr="003D5797">
        <w:rPr>
          <w:rFonts w:ascii="仿宋" w:eastAsia="仿宋" w:hAnsi="仿宋"/>
          <w:sz w:val="24"/>
        </w:rPr>
        <w:t>IPHONE SE 3288</w:t>
      </w:r>
      <w:r w:rsidRPr="003D5797">
        <w:rPr>
          <w:rFonts w:ascii="仿宋" w:eastAsia="仿宋" w:hAnsi="仿宋" w:hint="eastAsia"/>
          <w:sz w:val="24"/>
        </w:rPr>
        <w:t>元火热大售</w:t>
      </w:r>
      <w:r w:rsidRPr="003D5797">
        <w:rPr>
          <w:rFonts w:ascii="仿宋" w:eastAsia="仿宋" w:hAnsi="仿宋"/>
          <w:sz w:val="24"/>
        </w:rPr>
        <w:t xml:space="preserve"> </w:t>
      </w:r>
      <w:r w:rsidRPr="003D5797">
        <w:rPr>
          <w:rFonts w:ascii="仿宋" w:eastAsia="仿宋" w:hAnsi="仿宋" w:hint="eastAsia"/>
          <w:sz w:val="24"/>
        </w:rPr>
        <w:t>购机尊享</w:t>
      </w:r>
      <w:r w:rsidRPr="003D5797">
        <w:rPr>
          <w:rFonts w:ascii="仿宋" w:eastAsia="仿宋" w:hAnsi="仿宋"/>
          <w:sz w:val="24"/>
        </w:rPr>
        <w:t>199</w:t>
      </w:r>
      <w:r w:rsidRPr="003D5797">
        <w:rPr>
          <w:rFonts w:ascii="仿宋" w:eastAsia="仿宋" w:hAnsi="仿宋" w:hint="eastAsia"/>
          <w:sz w:val="24"/>
        </w:rPr>
        <w:t>元配件大礼”广告语系广东某通信息科技有限公司制作和发布。也即本案的广告主是世界级公司“苹果公司”；广告发布者是广东某信息科技有限公司。申请人既非广告主、也非广告发布者，更不是广告经营者，仅是涉案经营场所的提供人，故不应承担本案的任何行政责任。（二）被申请人错误查明申请人“为了吸引消费者眼球，增加手机销售，提高效益”毫无事实依据。申请人所属的中国电信股份有限公司是我国特大型国有通信企业，主要经营固定电话、移动通信、卫星通信、互联网接入及应用等综合信息服务，不是苹果</w:t>
      </w:r>
      <w:r w:rsidRPr="003D5797">
        <w:rPr>
          <w:rFonts w:ascii="仿宋" w:eastAsia="仿宋" w:hAnsi="仿宋"/>
          <w:sz w:val="24"/>
        </w:rPr>
        <w:t>IPHONE SE</w:t>
      </w:r>
      <w:r w:rsidRPr="003D5797">
        <w:rPr>
          <w:rFonts w:ascii="仿宋" w:eastAsia="仿宋" w:hAnsi="仿宋" w:hint="eastAsia"/>
          <w:sz w:val="24"/>
        </w:rPr>
        <w:t>手机销售的主体。二、适用法律上：被申请人的《行政处罚决定书》在涉案广告语“不属于《广告法》第九条（三）规定”的情况下，错误作出处罚款</w:t>
      </w:r>
      <w:r w:rsidRPr="003D5797">
        <w:rPr>
          <w:rFonts w:ascii="仿宋" w:eastAsia="仿宋" w:hAnsi="仿宋"/>
          <w:sz w:val="24"/>
        </w:rPr>
        <w:t>200000</w:t>
      </w:r>
      <w:r w:rsidRPr="003D5797">
        <w:rPr>
          <w:rFonts w:ascii="仿宋" w:eastAsia="仿宋" w:hAnsi="仿宋" w:hint="eastAsia"/>
          <w:sz w:val="24"/>
        </w:rPr>
        <w:t>元整的决定明显属于适用法律错误。</w:t>
      </w:r>
    </w:p>
    <w:p w:rsidR="00D96FC5" w:rsidRPr="003D5797" w:rsidRDefault="00D96FC5" w:rsidP="00FA2099">
      <w:pPr>
        <w:snapToGrid w:val="0"/>
        <w:spacing w:line="360" w:lineRule="auto"/>
        <w:ind w:firstLine="480"/>
        <w:rPr>
          <w:rFonts w:ascii="仿宋" w:eastAsia="仿宋" w:hAnsi="仿宋"/>
          <w:sz w:val="24"/>
        </w:rPr>
      </w:pPr>
      <w:r w:rsidRPr="003D5797">
        <w:rPr>
          <w:rFonts w:ascii="仿宋" w:eastAsia="仿宋" w:hAnsi="仿宋" w:hint="eastAsia"/>
          <w:sz w:val="24"/>
        </w:rPr>
        <w:t>被申请人认为：一、该局认定申请人系“广告发布者”事实清楚，证据充分。</w:t>
      </w:r>
      <w:r w:rsidRPr="003D5797">
        <w:rPr>
          <w:rFonts w:ascii="仿宋" w:eastAsia="仿宋" w:hAnsi="仿宋" w:hint="eastAsia"/>
          <w:sz w:val="24"/>
        </w:rPr>
        <w:lastRenderedPageBreak/>
        <w:t>本案查明的事实：申请人在其经营场所门额上的</w:t>
      </w:r>
      <w:r w:rsidRPr="003D5797">
        <w:rPr>
          <w:rFonts w:ascii="仿宋" w:eastAsia="仿宋" w:hAnsi="仿宋"/>
          <w:sz w:val="24"/>
        </w:rPr>
        <w:t>LED</w:t>
      </w:r>
      <w:r w:rsidRPr="003D5797">
        <w:rPr>
          <w:rFonts w:ascii="仿宋" w:eastAsia="仿宋" w:hAnsi="仿宋" w:hint="eastAsia"/>
          <w:sz w:val="24"/>
        </w:rPr>
        <w:t>滚动字幕广告显示屏中发布载有“小机身</w:t>
      </w:r>
      <w:r w:rsidRPr="003D5797">
        <w:rPr>
          <w:rFonts w:ascii="仿宋" w:eastAsia="仿宋" w:hAnsi="仿宋"/>
          <w:sz w:val="24"/>
        </w:rPr>
        <w:t xml:space="preserve"> </w:t>
      </w:r>
      <w:r w:rsidRPr="003D5797">
        <w:rPr>
          <w:rFonts w:ascii="仿宋" w:eastAsia="仿宋" w:hAnsi="仿宋" w:hint="eastAsia"/>
          <w:sz w:val="24"/>
        </w:rPr>
        <w:t>大内涵</w:t>
      </w:r>
      <w:r w:rsidRPr="003D5797">
        <w:rPr>
          <w:rFonts w:ascii="仿宋" w:eastAsia="仿宋" w:hAnsi="仿宋"/>
          <w:sz w:val="24"/>
        </w:rPr>
        <w:t xml:space="preserve"> </w:t>
      </w:r>
      <w:r w:rsidRPr="003D5797">
        <w:rPr>
          <w:rFonts w:ascii="仿宋" w:eastAsia="仿宋" w:hAnsi="仿宋" w:hint="eastAsia"/>
          <w:sz w:val="24"/>
        </w:rPr>
        <w:t>最高性能的</w:t>
      </w:r>
      <w:r w:rsidRPr="003D5797">
        <w:rPr>
          <w:rFonts w:ascii="仿宋" w:eastAsia="仿宋" w:hAnsi="仿宋"/>
          <w:sz w:val="24"/>
        </w:rPr>
        <w:t>4</w:t>
      </w:r>
      <w:r w:rsidRPr="003D5797">
        <w:rPr>
          <w:rFonts w:ascii="仿宋" w:eastAsia="仿宋" w:hAnsi="仿宋" w:hint="eastAsia"/>
          <w:sz w:val="24"/>
        </w:rPr>
        <w:t>英寸</w:t>
      </w:r>
      <w:r w:rsidRPr="003D5797">
        <w:rPr>
          <w:rFonts w:ascii="仿宋" w:eastAsia="仿宋" w:hAnsi="仿宋"/>
          <w:sz w:val="24"/>
        </w:rPr>
        <w:t>IPHONE SE 3288</w:t>
      </w:r>
      <w:r w:rsidRPr="003D5797">
        <w:rPr>
          <w:rFonts w:ascii="仿宋" w:eastAsia="仿宋" w:hAnsi="仿宋" w:hint="eastAsia"/>
          <w:sz w:val="24"/>
        </w:rPr>
        <w:t>元火热大售</w:t>
      </w:r>
      <w:r w:rsidRPr="003D5797">
        <w:rPr>
          <w:rFonts w:ascii="仿宋" w:eastAsia="仿宋" w:hAnsi="仿宋"/>
          <w:sz w:val="24"/>
        </w:rPr>
        <w:t xml:space="preserve"> </w:t>
      </w:r>
      <w:r w:rsidRPr="003D5797">
        <w:rPr>
          <w:rFonts w:ascii="仿宋" w:eastAsia="仿宋" w:hAnsi="仿宋" w:hint="eastAsia"/>
          <w:sz w:val="24"/>
        </w:rPr>
        <w:t>购机尊享</w:t>
      </w:r>
      <w:r w:rsidRPr="003D5797">
        <w:rPr>
          <w:rFonts w:ascii="仿宋" w:eastAsia="仿宋" w:hAnsi="仿宋"/>
          <w:sz w:val="24"/>
        </w:rPr>
        <w:t>199</w:t>
      </w:r>
      <w:r w:rsidRPr="003D5797">
        <w:rPr>
          <w:rFonts w:ascii="仿宋" w:eastAsia="仿宋" w:hAnsi="仿宋" w:hint="eastAsia"/>
          <w:sz w:val="24"/>
        </w:rPr>
        <w:t>元配件大礼！”等字样的广告。上述事实有申请人的负责人廖某某两次接受调查询问和提供的《情况说明》为证。在本案中，申请人在其经营场所门额上的</w:t>
      </w:r>
      <w:r w:rsidRPr="003D5797">
        <w:rPr>
          <w:rFonts w:ascii="仿宋" w:eastAsia="仿宋" w:hAnsi="仿宋"/>
          <w:sz w:val="24"/>
        </w:rPr>
        <w:t>LED</w:t>
      </w:r>
      <w:r w:rsidRPr="003D5797">
        <w:rPr>
          <w:rFonts w:ascii="仿宋" w:eastAsia="仿宋" w:hAnsi="仿宋" w:hint="eastAsia"/>
          <w:sz w:val="24"/>
        </w:rPr>
        <w:t>滚动字幕广告显示屏中播放载有“小机身</w:t>
      </w:r>
      <w:r w:rsidRPr="003D5797">
        <w:rPr>
          <w:rFonts w:ascii="仿宋" w:eastAsia="仿宋" w:hAnsi="仿宋"/>
          <w:sz w:val="24"/>
        </w:rPr>
        <w:t xml:space="preserve"> </w:t>
      </w:r>
      <w:r w:rsidRPr="003D5797">
        <w:rPr>
          <w:rFonts w:ascii="仿宋" w:eastAsia="仿宋" w:hAnsi="仿宋" w:hint="eastAsia"/>
          <w:sz w:val="24"/>
        </w:rPr>
        <w:t>大内涵</w:t>
      </w:r>
      <w:r w:rsidRPr="003D5797">
        <w:rPr>
          <w:rFonts w:ascii="仿宋" w:eastAsia="仿宋" w:hAnsi="仿宋"/>
          <w:sz w:val="24"/>
        </w:rPr>
        <w:t xml:space="preserve"> </w:t>
      </w:r>
      <w:r w:rsidRPr="003D5797">
        <w:rPr>
          <w:rFonts w:ascii="仿宋" w:eastAsia="仿宋" w:hAnsi="仿宋" w:hint="eastAsia"/>
          <w:sz w:val="24"/>
        </w:rPr>
        <w:t>最高性能的</w:t>
      </w:r>
      <w:r w:rsidRPr="003D5797">
        <w:rPr>
          <w:rFonts w:ascii="仿宋" w:eastAsia="仿宋" w:hAnsi="仿宋"/>
          <w:sz w:val="24"/>
        </w:rPr>
        <w:t>4</w:t>
      </w:r>
      <w:r w:rsidRPr="003D5797">
        <w:rPr>
          <w:rFonts w:ascii="仿宋" w:eastAsia="仿宋" w:hAnsi="仿宋" w:hint="eastAsia"/>
          <w:sz w:val="24"/>
        </w:rPr>
        <w:t>英寸</w:t>
      </w:r>
      <w:r w:rsidRPr="003D5797">
        <w:rPr>
          <w:rFonts w:ascii="仿宋" w:eastAsia="仿宋" w:hAnsi="仿宋"/>
          <w:sz w:val="24"/>
        </w:rPr>
        <w:t>IPHONE SE 3288</w:t>
      </w:r>
      <w:r w:rsidRPr="003D5797">
        <w:rPr>
          <w:rFonts w:ascii="仿宋" w:eastAsia="仿宋" w:hAnsi="仿宋" w:hint="eastAsia"/>
          <w:sz w:val="24"/>
        </w:rPr>
        <w:t>元火热大售</w:t>
      </w:r>
      <w:r w:rsidRPr="003D5797">
        <w:rPr>
          <w:rFonts w:ascii="仿宋" w:eastAsia="仿宋" w:hAnsi="仿宋"/>
          <w:sz w:val="24"/>
        </w:rPr>
        <w:t xml:space="preserve"> </w:t>
      </w:r>
      <w:r w:rsidRPr="003D5797">
        <w:rPr>
          <w:rFonts w:ascii="仿宋" w:eastAsia="仿宋" w:hAnsi="仿宋" w:hint="eastAsia"/>
          <w:sz w:val="24"/>
        </w:rPr>
        <w:t>购机尊享</w:t>
      </w:r>
      <w:r w:rsidRPr="003D5797">
        <w:rPr>
          <w:rFonts w:ascii="仿宋" w:eastAsia="仿宋" w:hAnsi="仿宋"/>
          <w:sz w:val="24"/>
        </w:rPr>
        <w:t>199</w:t>
      </w:r>
      <w:r w:rsidRPr="003D5797">
        <w:rPr>
          <w:rFonts w:ascii="仿宋" w:eastAsia="仿宋" w:hAnsi="仿宋" w:hint="eastAsia"/>
          <w:sz w:val="24"/>
        </w:rPr>
        <w:t>元配件大礼！”等字样的广告进行宣传，属于商业广告活动。该广告内容的广告主、广告发布者均是申请人。二、该局认定申请人在广告语中使用“最高性能”等用语，属于《广告法》第九条第一款第（三）项所指，定性准确。在本案中，申请人发布载有“小机身</w:t>
      </w:r>
      <w:r w:rsidRPr="003D5797">
        <w:rPr>
          <w:rFonts w:ascii="仿宋" w:eastAsia="仿宋" w:hAnsi="仿宋"/>
          <w:sz w:val="24"/>
        </w:rPr>
        <w:t xml:space="preserve"> </w:t>
      </w:r>
      <w:r w:rsidRPr="003D5797">
        <w:rPr>
          <w:rFonts w:ascii="仿宋" w:eastAsia="仿宋" w:hAnsi="仿宋" w:hint="eastAsia"/>
          <w:sz w:val="24"/>
        </w:rPr>
        <w:t>大内涵</w:t>
      </w:r>
      <w:r w:rsidRPr="003D5797">
        <w:rPr>
          <w:rFonts w:ascii="仿宋" w:eastAsia="仿宋" w:hAnsi="仿宋"/>
          <w:sz w:val="24"/>
        </w:rPr>
        <w:t xml:space="preserve"> </w:t>
      </w:r>
      <w:r w:rsidRPr="003D5797">
        <w:rPr>
          <w:rFonts w:ascii="仿宋" w:eastAsia="仿宋" w:hAnsi="仿宋" w:hint="eastAsia"/>
          <w:sz w:val="24"/>
        </w:rPr>
        <w:t>最高性能的</w:t>
      </w:r>
      <w:r w:rsidRPr="003D5797">
        <w:rPr>
          <w:rFonts w:ascii="仿宋" w:eastAsia="仿宋" w:hAnsi="仿宋"/>
          <w:sz w:val="24"/>
        </w:rPr>
        <w:t>4</w:t>
      </w:r>
      <w:r w:rsidRPr="003D5797">
        <w:rPr>
          <w:rFonts w:ascii="仿宋" w:eastAsia="仿宋" w:hAnsi="仿宋" w:hint="eastAsia"/>
          <w:sz w:val="24"/>
        </w:rPr>
        <w:t>英寸</w:t>
      </w:r>
      <w:r w:rsidRPr="003D5797">
        <w:rPr>
          <w:rFonts w:ascii="仿宋" w:eastAsia="仿宋" w:hAnsi="仿宋"/>
          <w:sz w:val="24"/>
        </w:rPr>
        <w:t>IPHONE SE 3288</w:t>
      </w:r>
      <w:r w:rsidRPr="003D5797">
        <w:rPr>
          <w:rFonts w:ascii="仿宋" w:eastAsia="仿宋" w:hAnsi="仿宋" w:hint="eastAsia"/>
          <w:sz w:val="24"/>
        </w:rPr>
        <w:t>元火热大售</w:t>
      </w:r>
      <w:r w:rsidRPr="003D5797">
        <w:rPr>
          <w:rFonts w:ascii="仿宋" w:eastAsia="仿宋" w:hAnsi="仿宋"/>
          <w:sz w:val="24"/>
        </w:rPr>
        <w:t xml:space="preserve"> </w:t>
      </w:r>
      <w:r w:rsidRPr="003D5797">
        <w:rPr>
          <w:rFonts w:ascii="仿宋" w:eastAsia="仿宋" w:hAnsi="仿宋" w:hint="eastAsia"/>
          <w:sz w:val="24"/>
        </w:rPr>
        <w:t>购机尊享</w:t>
      </w:r>
      <w:r w:rsidRPr="003D5797">
        <w:rPr>
          <w:rFonts w:ascii="仿宋" w:eastAsia="仿宋" w:hAnsi="仿宋"/>
          <w:sz w:val="24"/>
        </w:rPr>
        <w:t>199</w:t>
      </w:r>
      <w:r w:rsidRPr="003D5797">
        <w:rPr>
          <w:rFonts w:ascii="仿宋" w:eastAsia="仿宋" w:hAnsi="仿宋" w:hint="eastAsia"/>
          <w:sz w:val="24"/>
        </w:rPr>
        <w:t>元配件大礼！”等字样的广告，该局认定：申请人在广告用语中使用“最高性能”等用语，是与</w:t>
      </w:r>
      <w:r w:rsidRPr="003D5797">
        <w:rPr>
          <w:rFonts w:ascii="仿宋" w:eastAsia="仿宋" w:hAnsi="仿宋"/>
          <w:sz w:val="24"/>
        </w:rPr>
        <w:t xml:space="preserve"> </w:t>
      </w:r>
      <w:r w:rsidRPr="003D5797">
        <w:rPr>
          <w:rFonts w:ascii="仿宋" w:eastAsia="仿宋" w:hAnsi="仿宋" w:hint="eastAsia"/>
          <w:sz w:val="24"/>
        </w:rPr>
        <w:t>“国家级、最高级、最佳”等用语含义相同的表示，属于绝对化用语，这完全符合《中华人民共和国广告法》第九条：“广告不得有下列情形：……（三）使用“国家级”、“最高级”、“最佳”等用语；……”的规定所指。综上，该局作出的《行政处罚决定书》认定事实清楚，证据确凿，适用依据正确，程序合法，处罚适当，应当依法予以维持。</w:t>
      </w:r>
    </w:p>
    <w:p w:rsidR="00D96FC5" w:rsidRPr="003D5797" w:rsidRDefault="00D96FC5" w:rsidP="00B861D4">
      <w:pPr>
        <w:snapToGrid w:val="0"/>
        <w:spacing w:line="360" w:lineRule="auto"/>
        <w:ind w:firstLineChars="200" w:firstLine="480"/>
        <w:rPr>
          <w:rFonts w:ascii="仿宋" w:eastAsia="仿宋" w:hAnsi="仿宋"/>
          <w:sz w:val="24"/>
        </w:rPr>
      </w:pPr>
      <w:r w:rsidRPr="003D5797">
        <w:rPr>
          <w:rFonts w:ascii="仿宋" w:eastAsia="仿宋" w:hAnsi="仿宋" w:hint="eastAsia"/>
          <w:sz w:val="24"/>
        </w:rPr>
        <w:t>行政复议机关经审查认为：从被申请人提取的调查询问笔录、现场检查照片等证据看，申请人负责人廖某某承认</w:t>
      </w:r>
      <w:r w:rsidRPr="003D5797">
        <w:rPr>
          <w:rFonts w:ascii="仿宋" w:eastAsia="仿宋" w:hAnsi="仿宋"/>
          <w:sz w:val="24"/>
        </w:rPr>
        <w:t>LED</w:t>
      </w:r>
      <w:r w:rsidRPr="003D5797">
        <w:rPr>
          <w:rFonts w:ascii="仿宋" w:eastAsia="仿宋" w:hAnsi="仿宋" w:hint="eastAsia"/>
          <w:sz w:val="24"/>
        </w:rPr>
        <w:t>行走字幕牌是申请人所有并设计宣传内容，目的是推广经营场所内销售的手机，申请人通过营业场所的户外空间对外传播推销介绍自己所销售的商品，符合商业广告活动特征依法属于广告法的调整范围。其次，关于申请人提出的“主体不适格”问题，申请人仅提供了广东某信息科技有限公司的一份声明，并不足以证明该公司的实际广告发布者身份。再次，本案争议的焦点主要在于广告内容是否违反了《中华人民共和国广告法》第九条第三款“广告不得有下列情形：……（三）使用国家级、最高级、最佳等用语；……”的规定所指。广告应当真实、客观地介绍商品或者服务。申请人珠池服务中心“小机身</w:t>
      </w:r>
      <w:r w:rsidRPr="003D5797">
        <w:rPr>
          <w:rFonts w:ascii="仿宋" w:eastAsia="仿宋" w:hAnsi="仿宋"/>
          <w:sz w:val="24"/>
        </w:rPr>
        <w:t xml:space="preserve"> </w:t>
      </w:r>
      <w:r w:rsidRPr="003D5797">
        <w:rPr>
          <w:rFonts w:ascii="仿宋" w:eastAsia="仿宋" w:hAnsi="仿宋" w:hint="eastAsia"/>
          <w:sz w:val="24"/>
        </w:rPr>
        <w:t>大内涵</w:t>
      </w:r>
      <w:r w:rsidRPr="003D5797">
        <w:rPr>
          <w:rFonts w:ascii="仿宋" w:eastAsia="仿宋" w:hAnsi="仿宋"/>
          <w:sz w:val="24"/>
        </w:rPr>
        <w:t xml:space="preserve"> </w:t>
      </w:r>
      <w:r w:rsidRPr="003D5797">
        <w:rPr>
          <w:rFonts w:ascii="仿宋" w:eastAsia="仿宋" w:hAnsi="仿宋" w:hint="eastAsia"/>
          <w:sz w:val="24"/>
        </w:rPr>
        <w:t>最高性能的</w:t>
      </w:r>
      <w:r w:rsidRPr="003D5797">
        <w:rPr>
          <w:rFonts w:ascii="仿宋" w:eastAsia="仿宋" w:hAnsi="仿宋"/>
          <w:sz w:val="24"/>
        </w:rPr>
        <w:t>4</w:t>
      </w:r>
      <w:r w:rsidRPr="003D5797">
        <w:rPr>
          <w:rFonts w:ascii="仿宋" w:eastAsia="仿宋" w:hAnsi="仿宋" w:hint="eastAsia"/>
          <w:sz w:val="24"/>
        </w:rPr>
        <w:t>英寸</w:t>
      </w:r>
      <w:r w:rsidRPr="003D5797">
        <w:rPr>
          <w:rFonts w:ascii="仿宋" w:eastAsia="仿宋" w:hAnsi="仿宋"/>
          <w:sz w:val="24"/>
        </w:rPr>
        <w:t>IPHONE SE 3288</w:t>
      </w:r>
      <w:r w:rsidRPr="003D5797">
        <w:rPr>
          <w:rFonts w:ascii="仿宋" w:eastAsia="仿宋" w:hAnsi="仿宋" w:hint="eastAsia"/>
          <w:sz w:val="24"/>
        </w:rPr>
        <w:t>元火热大售”的广告中，用“最高性能”对所销售的</w:t>
      </w:r>
      <w:r w:rsidRPr="003D5797">
        <w:rPr>
          <w:rFonts w:ascii="仿宋" w:eastAsia="仿宋" w:hAnsi="仿宋"/>
          <w:sz w:val="24"/>
        </w:rPr>
        <w:t>4</w:t>
      </w:r>
      <w:r w:rsidRPr="003D5797">
        <w:rPr>
          <w:rFonts w:ascii="仿宋" w:eastAsia="仿宋" w:hAnsi="仿宋" w:hint="eastAsia"/>
          <w:sz w:val="24"/>
        </w:rPr>
        <w:t>英寸</w:t>
      </w:r>
      <w:r w:rsidRPr="003D5797">
        <w:rPr>
          <w:rFonts w:ascii="仿宋" w:eastAsia="仿宋" w:hAnsi="仿宋"/>
          <w:sz w:val="24"/>
        </w:rPr>
        <w:t>IPHONE SE</w:t>
      </w:r>
      <w:r w:rsidRPr="003D5797">
        <w:rPr>
          <w:rFonts w:ascii="仿宋" w:eastAsia="仿宋" w:hAnsi="仿宋" w:hint="eastAsia"/>
          <w:sz w:val="24"/>
        </w:rPr>
        <w:t>手机进行修饰，宣传此款手机为最高性能，夸大了产品的性能，容易给消费者造成误导，也可能引起商家之间的不正当竞争，属于广告法禁止使用的绝对化用语的情形。综上所述，被申请人根据查明</w:t>
      </w:r>
      <w:r w:rsidRPr="003D5797">
        <w:rPr>
          <w:rFonts w:ascii="仿宋" w:eastAsia="仿宋" w:hAnsi="仿宋" w:hint="eastAsia"/>
          <w:sz w:val="24"/>
        </w:rPr>
        <w:lastRenderedPageBreak/>
        <w:t>的事实对申请人依法作出的行政处罚决定认定事实清楚，证据确凿，适用依据正确，程序合法，应予以支持。据此，行政复议机关依法作出维持被申请人作出的《行政处罚决定书》的复议决定。</w:t>
      </w:r>
    </w:p>
    <w:p w:rsidR="00D96FC5" w:rsidRDefault="00D96FC5" w:rsidP="00B861D4">
      <w:pPr>
        <w:snapToGrid w:val="0"/>
        <w:spacing w:line="360" w:lineRule="auto"/>
        <w:ind w:firstLineChars="200" w:firstLine="480"/>
        <w:rPr>
          <w:rFonts w:ascii="仿宋" w:eastAsia="仿宋" w:hAnsi="仿宋"/>
          <w:sz w:val="24"/>
        </w:rPr>
      </w:pPr>
      <w:r w:rsidRPr="003D5797">
        <w:rPr>
          <w:rFonts w:ascii="仿宋" w:eastAsia="仿宋" w:hAnsi="仿宋" w:hint="eastAsia"/>
          <w:sz w:val="24"/>
        </w:rPr>
        <w:t>申请人不服复议决定，依法向汕头市某区人民法院提起行政诉讼，一审法院作出“驳回原告的诉讼请求”的判决。原告不服一审判决，向汕头市中级人民法院提起上诉，二审法院作出“驳回上诉，维持原判”的生效判决。</w:t>
      </w:r>
    </w:p>
    <w:p w:rsidR="003D5797" w:rsidRPr="003D5797" w:rsidRDefault="003D5797" w:rsidP="00B861D4">
      <w:pPr>
        <w:snapToGrid w:val="0"/>
        <w:spacing w:line="360" w:lineRule="auto"/>
        <w:ind w:firstLineChars="200" w:firstLine="480"/>
        <w:rPr>
          <w:rFonts w:ascii="仿宋" w:eastAsia="仿宋" w:hAnsi="仿宋"/>
          <w:sz w:val="24"/>
        </w:rPr>
      </w:pPr>
    </w:p>
    <w:p w:rsidR="00D96FC5" w:rsidRPr="00EC7615" w:rsidRDefault="00D96FC5" w:rsidP="00C46205">
      <w:pPr>
        <w:snapToGrid w:val="0"/>
        <w:spacing w:line="360" w:lineRule="auto"/>
        <w:rPr>
          <w:rFonts w:ascii="黑体" w:eastAsia="黑体" w:hAnsi="黑体"/>
          <w:b/>
          <w:sz w:val="24"/>
        </w:rPr>
      </w:pPr>
      <w:r w:rsidRPr="00EC7615">
        <w:rPr>
          <w:rFonts w:ascii="黑体" w:eastAsia="黑体" w:hAnsi="黑体" w:hint="eastAsia"/>
          <w:b/>
          <w:sz w:val="24"/>
        </w:rPr>
        <w:t>【焦点问题评析】</w:t>
      </w:r>
    </w:p>
    <w:p w:rsidR="00D96FC5" w:rsidRPr="003D5797" w:rsidRDefault="00D96FC5" w:rsidP="00C46205">
      <w:pPr>
        <w:snapToGrid w:val="0"/>
        <w:spacing w:line="360" w:lineRule="auto"/>
        <w:jc w:val="left"/>
        <w:rPr>
          <w:rFonts w:ascii="宋体" w:hAnsi="宋体"/>
          <w:sz w:val="24"/>
        </w:rPr>
      </w:pPr>
      <w:r w:rsidRPr="00AC2474">
        <w:rPr>
          <w:rFonts w:ascii="宋体"/>
          <w:sz w:val="24"/>
        </w:rPr>
        <w:tab/>
      </w:r>
      <w:r w:rsidR="003D5797" w:rsidRPr="003D5797">
        <w:rPr>
          <w:rFonts w:ascii="宋体" w:hAnsi="宋体" w:hint="eastAsia"/>
          <w:sz w:val="24"/>
        </w:rPr>
        <w:t xml:space="preserve"> </w:t>
      </w:r>
      <w:r w:rsidRPr="003D5797">
        <w:rPr>
          <w:rFonts w:ascii="宋体" w:hAnsi="宋体" w:hint="eastAsia"/>
          <w:sz w:val="24"/>
        </w:rPr>
        <w:t>争议焦点一：申请人是否属于本案广告发布者？</w:t>
      </w:r>
    </w:p>
    <w:p w:rsidR="00D96FC5" w:rsidRPr="003D5797" w:rsidRDefault="00D96FC5" w:rsidP="00C46205">
      <w:pPr>
        <w:snapToGrid w:val="0"/>
        <w:spacing w:line="360" w:lineRule="auto"/>
        <w:rPr>
          <w:rFonts w:ascii="宋体" w:hAnsi="宋体"/>
          <w:sz w:val="24"/>
        </w:rPr>
      </w:pPr>
      <w:r w:rsidRPr="003D5797">
        <w:rPr>
          <w:rFonts w:ascii="宋体" w:hAnsi="宋体"/>
          <w:sz w:val="24"/>
        </w:rPr>
        <w:tab/>
      </w:r>
      <w:r w:rsidR="003D5797" w:rsidRPr="003D5797">
        <w:rPr>
          <w:rFonts w:ascii="宋体" w:hAnsi="宋体" w:hint="eastAsia"/>
          <w:sz w:val="24"/>
        </w:rPr>
        <w:t xml:space="preserve"> </w:t>
      </w:r>
      <w:r w:rsidRPr="003D5797">
        <w:rPr>
          <w:rFonts w:ascii="宋体" w:hAnsi="宋体" w:hint="eastAsia"/>
          <w:sz w:val="24"/>
        </w:rPr>
        <w:t>观点一：申请人非本案广告发布者。</w:t>
      </w:r>
    </w:p>
    <w:p w:rsidR="00D96FC5" w:rsidRPr="00AC2474" w:rsidRDefault="00D96FC5" w:rsidP="00B861D4">
      <w:pPr>
        <w:snapToGrid w:val="0"/>
        <w:spacing w:line="360" w:lineRule="auto"/>
        <w:ind w:firstLineChars="200" w:firstLine="480"/>
        <w:rPr>
          <w:rFonts w:ascii="宋体"/>
          <w:sz w:val="24"/>
        </w:rPr>
      </w:pPr>
      <w:r w:rsidRPr="00AC2474">
        <w:rPr>
          <w:rFonts w:ascii="宋体" w:hAnsi="宋体" w:hint="eastAsia"/>
          <w:sz w:val="24"/>
        </w:rPr>
        <w:t>《中华人民共和国广告法》第二条规定，广告主是指为推销商品或者提供服务，自行或委托他人设计、制作、发布广告的法人、其他经济组织或者个人。广告发布者，是指为广告主或者广告主委托的广告经营者发布广告的法人或者其他经济组织。在本案中，广告主是</w:t>
      </w:r>
      <w:r w:rsidRPr="00AC2474">
        <w:rPr>
          <w:rFonts w:ascii="宋体" w:hAnsi="宋体"/>
          <w:sz w:val="24"/>
        </w:rPr>
        <w:t xml:space="preserve"> </w:t>
      </w:r>
      <w:r w:rsidRPr="00AC2474">
        <w:rPr>
          <w:rFonts w:ascii="宋体" w:hAnsi="宋体" w:hint="eastAsia"/>
          <w:sz w:val="24"/>
        </w:rPr>
        <w:t>“苹果公司</w:t>
      </w:r>
      <w:r w:rsidRPr="00AC2474">
        <w:rPr>
          <w:rFonts w:ascii="宋体" w:hint="eastAsia"/>
          <w:sz w:val="24"/>
        </w:rPr>
        <w:t>”</w:t>
      </w:r>
      <w:r>
        <w:rPr>
          <w:rFonts w:ascii="宋体" w:hAnsi="宋体" w:hint="eastAsia"/>
          <w:sz w:val="24"/>
        </w:rPr>
        <w:t>；根据申请人提供的广东某信息科技有限公司的一份声明，应该认定广东某</w:t>
      </w:r>
      <w:r w:rsidRPr="00AC2474">
        <w:rPr>
          <w:rFonts w:ascii="宋体" w:hAnsi="宋体" w:hint="eastAsia"/>
          <w:sz w:val="24"/>
        </w:rPr>
        <w:t>信息科技有限公司属于广告发布者。申请人既非广告主、也非广告发布者，更不是广告经营者，仅是涉案经营场所的提供人，故不应承担本案的任何行政责任。</w:t>
      </w:r>
    </w:p>
    <w:p w:rsidR="00D96FC5" w:rsidRPr="003D5797" w:rsidRDefault="00D96FC5" w:rsidP="003D5797">
      <w:pPr>
        <w:snapToGrid w:val="0"/>
        <w:spacing w:line="360" w:lineRule="auto"/>
        <w:jc w:val="left"/>
        <w:rPr>
          <w:rFonts w:ascii="宋体" w:hAnsi="宋体"/>
          <w:sz w:val="24"/>
        </w:rPr>
      </w:pPr>
      <w:r w:rsidRPr="00AC2474">
        <w:rPr>
          <w:rFonts w:ascii="宋体"/>
          <w:sz w:val="24"/>
        </w:rPr>
        <w:tab/>
      </w:r>
      <w:r w:rsidRPr="003D5797">
        <w:rPr>
          <w:rFonts w:ascii="宋体" w:hAnsi="宋体" w:hint="eastAsia"/>
          <w:sz w:val="24"/>
        </w:rPr>
        <w:t>观点二：申请人系本案广告发布者。</w:t>
      </w:r>
    </w:p>
    <w:p w:rsidR="00D96FC5" w:rsidRPr="00AC2474" w:rsidRDefault="00D96FC5" w:rsidP="00B861D4">
      <w:pPr>
        <w:snapToGrid w:val="0"/>
        <w:spacing w:line="360" w:lineRule="auto"/>
        <w:ind w:firstLineChars="200" w:firstLine="480"/>
        <w:rPr>
          <w:rFonts w:ascii="宋体"/>
          <w:sz w:val="24"/>
        </w:rPr>
      </w:pPr>
      <w:r w:rsidRPr="00AC2474">
        <w:rPr>
          <w:rFonts w:ascii="宋体" w:hAnsi="宋体" w:hint="eastAsia"/>
          <w:sz w:val="24"/>
        </w:rPr>
        <w:t>申请人</w:t>
      </w:r>
      <w:r>
        <w:rPr>
          <w:rFonts w:ascii="宋体" w:hAnsi="宋体" w:hint="eastAsia"/>
          <w:sz w:val="24"/>
        </w:rPr>
        <w:t>负责人廖某某承</w:t>
      </w:r>
      <w:r w:rsidRPr="00AC2474">
        <w:rPr>
          <w:rFonts w:ascii="宋体" w:hAnsi="宋体" w:hint="eastAsia"/>
          <w:sz w:val="24"/>
        </w:rPr>
        <w:t>认了</w:t>
      </w:r>
      <w:r w:rsidRPr="00AC2474">
        <w:rPr>
          <w:rFonts w:ascii="宋体" w:hAnsi="宋体"/>
          <w:sz w:val="24"/>
        </w:rPr>
        <w:t>LED</w:t>
      </w:r>
      <w:r w:rsidRPr="00AC2474">
        <w:rPr>
          <w:rFonts w:ascii="宋体" w:hAnsi="宋体" w:hint="eastAsia"/>
          <w:sz w:val="24"/>
        </w:rPr>
        <w:t>行走字幕牌是申请人所有并设计宣传内容，目的是推广经营场所内销售的手机，申请人通过营业场所的户外空间对外传播推销介绍自己所销售的商品。本案中，广告内容由申请人员工在其经营场所对外发布，应该认定该广告的广告发布者为申请人珠池服务中心。</w:t>
      </w:r>
    </w:p>
    <w:p w:rsidR="00D96FC5" w:rsidRPr="00AC2474" w:rsidRDefault="00D96FC5" w:rsidP="00C46205">
      <w:pPr>
        <w:snapToGrid w:val="0"/>
        <w:spacing w:line="360" w:lineRule="auto"/>
        <w:rPr>
          <w:rFonts w:ascii="宋体"/>
          <w:sz w:val="24"/>
        </w:rPr>
      </w:pPr>
      <w:r w:rsidRPr="00AC2474">
        <w:rPr>
          <w:rFonts w:ascii="宋体"/>
          <w:sz w:val="24"/>
        </w:rPr>
        <w:tab/>
      </w:r>
      <w:r w:rsidRPr="00AC2474">
        <w:rPr>
          <w:rFonts w:ascii="宋体" w:hAnsi="宋体" w:hint="eastAsia"/>
          <w:sz w:val="24"/>
        </w:rPr>
        <w:t>对于本案，双方对通过</w:t>
      </w:r>
      <w:r w:rsidRPr="00AC2474">
        <w:rPr>
          <w:rFonts w:ascii="宋体" w:hAnsi="宋体"/>
          <w:sz w:val="24"/>
        </w:rPr>
        <w:t>LED</w:t>
      </w:r>
      <w:r w:rsidRPr="00AC2474">
        <w:rPr>
          <w:rFonts w:ascii="宋体" w:hAnsi="宋体" w:hint="eastAsia"/>
          <w:sz w:val="24"/>
        </w:rPr>
        <w:t>行走字幕牌属于广告没有异议，而对于广告主和广告发布者的认定存在争议。申请人是否属于本案广告发布者？我们从广告法对广告主和广告发布者的定义可以推断：广告的发布者可以是广告主，广告主可以自己设计并发布广告，也可以委托他人设计并发布广告。如果广告发布者不能提供接受他人委托的证据即可认定其为广告主。从被申请人提取的调查询问笔录、现场检查照片等证据、申请人负责人承认的内容可知，</w:t>
      </w:r>
      <w:r w:rsidRPr="00AC2474">
        <w:rPr>
          <w:rFonts w:ascii="宋体" w:hAnsi="宋体"/>
          <w:sz w:val="24"/>
        </w:rPr>
        <w:t>LED</w:t>
      </w:r>
      <w:r w:rsidRPr="00AC2474">
        <w:rPr>
          <w:rFonts w:ascii="宋体" w:hAnsi="宋体" w:hint="eastAsia"/>
          <w:sz w:val="24"/>
        </w:rPr>
        <w:t>行走字幕牌是申请人所有并设计宣传内容，目的是推广经营场所内销售的手机，申请人通过</w:t>
      </w:r>
      <w:r>
        <w:rPr>
          <w:rFonts w:ascii="宋体" w:hAnsi="宋体" w:hint="eastAsia"/>
          <w:sz w:val="24"/>
        </w:rPr>
        <w:t>营业场所</w:t>
      </w:r>
      <w:r>
        <w:rPr>
          <w:rFonts w:ascii="宋体" w:hAnsi="宋体" w:hint="eastAsia"/>
          <w:sz w:val="24"/>
        </w:rPr>
        <w:lastRenderedPageBreak/>
        <w:t>的户外空间对外传播其销售的商品。虽然申请人提供了广东某</w:t>
      </w:r>
      <w:r w:rsidRPr="00AC2474">
        <w:rPr>
          <w:rFonts w:ascii="宋体" w:hAnsi="宋体" w:hint="eastAsia"/>
          <w:sz w:val="24"/>
        </w:rPr>
        <w:t>信息科技有限公司的声明，但广告发布者的构成要件上缺乏完整的证据链，即</w:t>
      </w:r>
      <w:r w:rsidRPr="00AC2474">
        <w:rPr>
          <w:rFonts w:ascii="宋体" w:hAnsi="宋体"/>
          <w:sz w:val="24"/>
        </w:rPr>
        <w:t>LED</w:t>
      </w:r>
      <w:r w:rsidRPr="00AC2474">
        <w:rPr>
          <w:rFonts w:ascii="宋体" w:hAnsi="宋体" w:hint="eastAsia"/>
          <w:sz w:val="24"/>
        </w:rPr>
        <w:t>行走字幕牌的制作、发布者和使用权属于哪一方，从被申请人提供的证据分析，可以得出以下结论：（</w:t>
      </w:r>
      <w:r w:rsidRPr="00AC2474">
        <w:rPr>
          <w:rFonts w:ascii="宋体" w:hAnsi="宋体"/>
          <w:sz w:val="24"/>
        </w:rPr>
        <w:t>1</w:t>
      </w:r>
      <w:r w:rsidRPr="00AC2474">
        <w:rPr>
          <w:rFonts w:ascii="宋体" w:hAnsi="宋体" w:hint="eastAsia"/>
          <w:sz w:val="24"/>
        </w:rPr>
        <w:t>）</w:t>
      </w:r>
      <w:r w:rsidRPr="00AC2474">
        <w:rPr>
          <w:rFonts w:ascii="宋体" w:hAnsi="宋体"/>
          <w:sz w:val="24"/>
        </w:rPr>
        <w:t>LED</w:t>
      </w:r>
      <w:r w:rsidRPr="00AC2474">
        <w:rPr>
          <w:rFonts w:ascii="宋体" w:hAnsi="宋体" w:hint="eastAsia"/>
          <w:sz w:val="24"/>
        </w:rPr>
        <w:t>行走字幕牌的制作和发布。申请人在陈述中承认</w:t>
      </w:r>
      <w:r w:rsidRPr="00AC2474">
        <w:rPr>
          <w:rFonts w:ascii="宋体" w:hAnsi="宋体"/>
          <w:sz w:val="24"/>
        </w:rPr>
        <w:t>LED</w:t>
      </w:r>
      <w:r w:rsidRPr="00AC2474">
        <w:rPr>
          <w:rFonts w:ascii="宋体" w:hAnsi="宋体" w:hint="eastAsia"/>
          <w:sz w:val="24"/>
        </w:rPr>
        <w:t>行走字幕牌由其制作和发布，这是构成广告发布者的基本条件。（</w:t>
      </w:r>
      <w:r w:rsidRPr="00AC2474">
        <w:rPr>
          <w:rFonts w:ascii="宋体" w:hAnsi="宋体"/>
          <w:sz w:val="24"/>
        </w:rPr>
        <w:t>2</w:t>
      </w:r>
      <w:r w:rsidRPr="00AC2474">
        <w:rPr>
          <w:rFonts w:ascii="宋体" w:hAnsi="宋体" w:hint="eastAsia"/>
          <w:sz w:val="24"/>
        </w:rPr>
        <w:t>）</w:t>
      </w:r>
      <w:r w:rsidRPr="00AC2474">
        <w:rPr>
          <w:rFonts w:ascii="宋体" w:hAnsi="宋体"/>
          <w:sz w:val="24"/>
        </w:rPr>
        <w:t>LED</w:t>
      </w:r>
      <w:r w:rsidRPr="00AC2474">
        <w:rPr>
          <w:rFonts w:ascii="宋体" w:hAnsi="宋体" w:hint="eastAsia"/>
          <w:sz w:val="24"/>
        </w:rPr>
        <w:t>行走字幕牌的使用权。</w:t>
      </w:r>
      <w:r w:rsidRPr="00AC2474">
        <w:rPr>
          <w:rFonts w:ascii="宋体" w:hAnsi="宋体"/>
          <w:sz w:val="24"/>
        </w:rPr>
        <w:t>LED</w:t>
      </w:r>
      <w:r w:rsidRPr="00AC2474">
        <w:rPr>
          <w:rFonts w:ascii="宋体" w:hAnsi="宋体" w:hint="eastAsia"/>
          <w:sz w:val="24"/>
        </w:rPr>
        <w:t>行走字幕牌安装在申请人经营的场所，申请人不能提供该字幕牌使用权的归属方，且字幕牌由申请人的员工安装，可以认定</w:t>
      </w:r>
      <w:r w:rsidRPr="00AC2474">
        <w:rPr>
          <w:rFonts w:ascii="宋体" w:hAnsi="宋体"/>
          <w:sz w:val="24"/>
        </w:rPr>
        <w:t>LED</w:t>
      </w:r>
      <w:r w:rsidRPr="00AC2474">
        <w:rPr>
          <w:rFonts w:ascii="宋体" w:hAnsi="宋体" w:hint="eastAsia"/>
          <w:sz w:val="24"/>
        </w:rPr>
        <w:t>行走字幕牌的使用权属于申请人。（</w:t>
      </w:r>
      <w:r w:rsidRPr="00AC2474">
        <w:rPr>
          <w:rFonts w:ascii="宋体" w:hAnsi="宋体"/>
          <w:sz w:val="24"/>
        </w:rPr>
        <w:t>3</w:t>
      </w:r>
      <w:r w:rsidRPr="00AC2474">
        <w:rPr>
          <w:rFonts w:ascii="宋体" w:hAnsi="宋体" w:hint="eastAsia"/>
          <w:sz w:val="24"/>
        </w:rPr>
        <w:t>）广告发布的目的。申请人是从事通讯产品的销售企业，在其场所摆列了各种品牌的手机等通讯产品，具备发布广告的主观要件。综上，我们完全可以认定申请人属于本案广告发布者。</w:t>
      </w:r>
    </w:p>
    <w:p w:rsidR="00D96FC5" w:rsidRPr="003D5797" w:rsidRDefault="00D96FC5" w:rsidP="00C46205">
      <w:pPr>
        <w:snapToGrid w:val="0"/>
        <w:spacing w:line="360" w:lineRule="auto"/>
        <w:jc w:val="left"/>
        <w:rPr>
          <w:rFonts w:ascii="宋体" w:hAnsi="宋体"/>
          <w:sz w:val="24"/>
        </w:rPr>
      </w:pPr>
      <w:r w:rsidRPr="00AC2474">
        <w:rPr>
          <w:rFonts w:ascii="宋体"/>
          <w:sz w:val="24"/>
        </w:rPr>
        <w:tab/>
      </w:r>
      <w:r w:rsidRPr="003D5797">
        <w:rPr>
          <w:rFonts w:ascii="宋体" w:hAnsi="宋体" w:hint="eastAsia"/>
          <w:sz w:val="24"/>
        </w:rPr>
        <w:t>争议焦点二：该广告内容是否违反了《中华人民共和国广告法》第九条第三款关于“广告应当真实”的规定？</w:t>
      </w:r>
    </w:p>
    <w:p w:rsidR="00D96FC5" w:rsidRPr="003D5797" w:rsidRDefault="00D96FC5" w:rsidP="003D5797">
      <w:pPr>
        <w:snapToGrid w:val="0"/>
        <w:spacing w:line="360" w:lineRule="auto"/>
        <w:jc w:val="left"/>
        <w:rPr>
          <w:rFonts w:ascii="宋体" w:hAnsi="宋体"/>
          <w:sz w:val="24"/>
        </w:rPr>
      </w:pPr>
      <w:r w:rsidRPr="003D5797">
        <w:rPr>
          <w:rFonts w:ascii="宋体" w:hAnsi="宋体"/>
          <w:sz w:val="24"/>
        </w:rPr>
        <w:tab/>
      </w:r>
      <w:r w:rsidRPr="003D5797">
        <w:rPr>
          <w:rFonts w:ascii="宋体" w:hAnsi="宋体" w:hint="eastAsia"/>
          <w:sz w:val="24"/>
        </w:rPr>
        <w:t>观点一：该广告内容并没有违反了《中华人民共和国广告法》第九条第三款规定。</w:t>
      </w:r>
    </w:p>
    <w:p w:rsidR="00D96FC5" w:rsidRPr="00AC2474" w:rsidRDefault="00D96FC5" w:rsidP="00B861D4">
      <w:pPr>
        <w:snapToGrid w:val="0"/>
        <w:spacing w:line="360" w:lineRule="auto"/>
        <w:ind w:firstLineChars="200" w:firstLine="480"/>
        <w:rPr>
          <w:rFonts w:ascii="宋体"/>
          <w:sz w:val="24"/>
        </w:rPr>
      </w:pPr>
      <w:r w:rsidRPr="00AC2474">
        <w:rPr>
          <w:rFonts w:ascii="宋体" w:hAnsi="宋体" w:hint="eastAsia"/>
          <w:sz w:val="24"/>
        </w:rPr>
        <w:t>《广告法》总则第三条规定“广告应当真实”；《广告法》总则第四条规定：“广告不得含有虚假或者引人误解的内容，不得欺骗、误导消费者。“广告主应当对广告内容的真实性负责”，因此，绝对化用语的使用范围应当以广告内容是否真实为基本判断依据。涉案的广告语属于苹果公司官网的内容。作为绝对化用语的“最高性能”在修饰、限定、说明在限定范围明确且客观真实的情况下是可以合法使用的</w:t>
      </w:r>
    </w:p>
    <w:p w:rsidR="00D96FC5" w:rsidRPr="003D5797" w:rsidRDefault="00D96FC5" w:rsidP="003D5797">
      <w:pPr>
        <w:snapToGrid w:val="0"/>
        <w:spacing w:line="360" w:lineRule="auto"/>
        <w:jc w:val="left"/>
        <w:rPr>
          <w:rFonts w:ascii="宋体" w:hAnsi="宋体"/>
          <w:sz w:val="24"/>
        </w:rPr>
      </w:pPr>
      <w:r w:rsidRPr="00AC2474">
        <w:rPr>
          <w:rFonts w:ascii="宋体"/>
          <w:sz w:val="24"/>
        </w:rPr>
        <w:tab/>
      </w:r>
      <w:r w:rsidRPr="003D5797">
        <w:rPr>
          <w:rFonts w:ascii="宋体" w:hAnsi="宋体" w:hint="eastAsia"/>
          <w:sz w:val="24"/>
        </w:rPr>
        <w:t>观点二：该广告内容违反了《中华人民共和国广告法》第九条第三款规定。</w:t>
      </w:r>
    </w:p>
    <w:p w:rsidR="00D96FC5" w:rsidRPr="00AC2474" w:rsidRDefault="00D96FC5" w:rsidP="00B861D4">
      <w:pPr>
        <w:snapToGrid w:val="0"/>
        <w:spacing w:line="360" w:lineRule="auto"/>
        <w:ind w:firstLineChars="200" w:firstLine="480"/>
        <w:rPr>
          <w:rFonts w:ascii="楷体" w:eastAsia="楷体" w:hAnsi="楷体"/>
          <w:b/>
          <w:sz w:val="24"/>
        </w:rPr>
      </w:pPr>
      <w:r w:rsidRPr="00AC2474">
        <w:rPr>
          <w:rFonts w:ascii="宋体" w:hAnsi="宋体" w:hint="eastAsia"/>
          <w:sz w:val="24"/>
        </w:rPr>
        <w:t>申请人“小机身</w:t>
      </w:r>
      <w:r w:rsidRPr="00AC2474">
        <w:rPr>
          <w:rFonts w:ascii="宋体" w:hAnsi="宋体"/>
          <w:sz w:val="24"/>
        </w:rPr>
        <w:t xml:space="preserve"> </w:t>
      </w:r>
      <w:r w:rsidRPr="00AC2474">
        <w:rPr>
          <w:rFonts w:ascii="宋体" w:hAnsi="宋体" w:hint="eastAsia"/>
          <w:sz w:val="24"/>
        </w:rPr>
        <w:t>大内涵</w:t>
      </w:r>
      <w:r w:rsidRPr="00AC2474">
        <w:rPr>
          <w:rFonts w:ascii="宋体" w:hAnsi="宋体"/>
          <w:sz w:val="24"/>
        </w:rPr>
        <w:t xml:space="preserve"> </w:t>
      </w:r>
      <w:r w:rsidRPr="00AC2474">
        <w:rPr>
          <w:rFonts w:ascii="宋体" w:hAnsi="宋体" w:hint="eastAsia"/>
          <w:sz w:val="24"/>
        </w:rPr>
        <w:t>最高性能的</w:t>
      </w:r>
      <w:r w:rsidRPr="00AC2474">
        <w:rPr>
          <w:rFonts w:ascii="宋体" w:hAnsi="宋体"/>
          <w:sz w:val="24"/>
        </w:rPr>
        <w:t>4</w:t>
      </w:r>
      <w:r w:rsidRPr="00AC2474">
        <w:rPr>
          <w:rFonts w:ascii="宋体" w:hAnsi="宋体" w:hint="eastAsia"/>
          <w:sz w:val="24"/>
        </w:rPr>
        <w:t>英寸</w:t>
      </w:r>
      <w:r w:rsidRPr="00AC2474">
        <w:rPr>
          <w:rFonts w:ascii="宋体" w:hAnsi="宋体"/>
          <w:sz w:val="24"/>
        </w:rPr>
        <w:t>IPHONE SE 3288</w:t>
      </w:r>
      <w:r w:rsidRPr="00AC2474">
        <w:rPr>
          <w:rFonts w:ascii="宋体" w:hAnsi="宋体" w:hint="eastAsia"/>
          <w:sz w:val="24"/>
        </w:rPr>
        <w:t>元火热大售</w:t>
      </w:r>
      <w:r w:rsidRPr="00AC2474">
        <w:rPr>
          <w:rFonts w:ascii="宋体" w:hint="eastAsia"/>
          <w:sz w:val="24"/>
        </w:rPr>
        <w:t>”</w:t>
      </w:r>
      <w:r w:rsidRPr="00AC2474">
        <w:rPr>
          <w:rFonts w:ascii="宋体" w:hAnsi="宋体" w:hint="eastAsia"/>
          <w:sz w:val="24"/>
        </w:rPr>
        <w:t>的广告中，其广告语与苹果公司官网页面宣传的内容大相径庭，显然不具有广告的真实性和合法性。同时申请人在广告用语中使用“最高性能”等用语，是与</w:t>
      </w:r>
      <w:r w:rsidRPr="00AC2474">
        <w:rPr>
          <w:rFonts w:ascii="宋体" w:hAnsi="宋体"/>
          <w:sz w:val="24"/>
        </w:rPr>
        <w:t xml:space="preserve"> </w:t>
      </w:r>
      <w:r w:rsidRPr="00AC2474">
        <w:rPr>
          <w:rFonts w:ascii="宋体" w:hAnsi="宋体" w:hint="eastAsia"/>
          <w:sz w:val="24"/>
        </w:rPr>
        <w:t>“国家级、最高级、最佳</w:t>
      </w:r>
      <w:r w:rsidRPr="00AC2474">
        <w:rPr>
          <w:rFonts w:ascii="宋体" w:hint="eastAsia"/>
          <w:sz w:val="24"/>
        </w:rPr>
        <w:t>”</w:t>
      </w:r>
      <w:r w:rsidRPr="00AC2474">
        <w:rPr>
          <w:rFonts w:ascii="宋体" w:hAnsi="宋体" w:hint="eastAsia"/>
          <w:sz w:val="24"/>
        </w:rPr>
        <w:t>等用语含义相同的表示，属于绝对化用语，这完全符合《中华人民共和国广告法》第九条：</w:t>
      </w:r>
      <w:r w:rsidRPr="00AC2474">
        <w:rPr>
          <w:rFonts w:ascii="宋体" w:hint="eastAsia"/>
          <w:sz w:val="24"/>
        </w:rPr>
        <w:t>“</w:t>
      </w:r>
      <w:r w:rsidRPr="00AC2474">
        <w:rPr>
          <w:rFonts w:ascii="宋体" w:hAnsi="宋体" w:hint="eastAsia"/>
          <w:sz w:val="24"/>
        </w:rPr>
        <w:t>广告不得有下列情形：</w:t>
      </w:r>
      <w:r w:rsidRPr="00AC2474">
        <w:rPr>
          <w:rFonts w:ascii="宋体" w:hint="eastAsia"/>
          <w:sz w:val="24"/>
        </w:rPr>
        <w:t>……</w:t>
      </w:r>
      <w:r w:rsidRPr="00AC2474">
        <w:rPr>
          <w:rFonts w:ascii="宋体" w:hAnsi="宋体" w:hint="eastAsia"/>
          <w:sz w:val="24"/>
        </w:rPr>
        <w:t>（三）使用</w:t>
      </w:r>
      <w:r w:rsidRPr="00AC2474">
        <w:rPr>
          <w:rFonts w:ascii="宋体" w:hint="eastAsia"/>
          <w:sz w:val="24"/>
        </w:rPr>
        <w:t>“</w:t>
      </w:r>
      <w:r w:rsidRPr="00AC2474">
        <w:rPr>
          <w:rFonts w:ascii="宋体" w:hAnsi="宋体" w:hint="eastAsia"/>
          <w:sz w:val="24"/>
        </w:rPr>
        <w:t>国家级</w:t>
      </w:r>
      <w:r w:rsidRPr="00AC2474">
        <w:rPr>
          <w:rFonts w:ascii="宋体" w:hint="eastAsia"/>
          <w:sz w:val="24"/>
        </w:rPr>
        <w:t>”</w:t>
      </w:r>
      <w:r w:rsidRPr="00AC2474">
        <w:rPr>
          <w:rFonts w:ascii="宋体" w:hAnsi="宋体" w:hint="eastAsia"/>
          <w:sz w:val="24"/>
        </w:rPr>
        <w:t>、</w:t>
      </w:r>
      <w:r w:rsidRPr="00AC2474">
        <w:rPr>
          <w:rFonts w:ascii="宋体" w:hint="eastAsia"/>
          <w:sz w:val="24"/>
        </w:rPr>
        <w:t>“</w:t>
      </w:r>
      <w:r w:rsidRPr="00AC2474">
        <w:rPr>
          <w:rFonts w:ascii="宋体" w:hAnsi="宋体" w:hint="eastAsia"/>
          <w:sz w:val="24"/>
        </w:rPr>
        <w:t>最高级</w:t>
      </w:r>
      <w:r w:rsidRPr="00AC2474">
        <w:rPr>
          <w:rFonts w:ascii="宋体" w:hint="eastAsia"/>
          <w:sz w:val="24"/>
        </w:rPr>
        <w:t>”</w:t>
      </w:r>
      <w:r w:rsidRPr="00AC2474">
        <w:rPr>
          <w:rFonts w:ascii="宋体" w:hAnsi="宋体" w:hint="eastAsia"/>
          <w:sz w:val="24"/>
        </w:rPr>
        <w:t>、</w:t>
      </w:r>
      <w:r w:rsidRPr="00AC2474">
        <w:rPr>
          <w:rFonts w:ascii="宋体" w:hint="eastAsia"/>
          <w:sz w:val="24"/>
        </w:rPr>
        <w:t>“</w:t>
      </w:r>
      <w:r w:rsidRPr="00AC2474">
        <w:rPr>
          <w:rFonts w:ascii="宋体" w:hAnsi="宋体" w:hint="eastAsia"/>
          <w:sz w:val="24"/>
        </w:rPr>
        <w:t>最佳</w:t>
      </w:r>
      <w:r w:rsidRPr="00AC2474">
        <w:rPr>
          <w:rFonts w:ascii="宋体" w:hint="eastAsia"/>
          <w:sz w:val="24"/>
        </w:rPr>
        <w:t>”</w:t>
      </w:r>
      <w:r w:rsidRPr="00AC2474">
        <w:rPr>
          <w:rFonts w:ascii="宋体" w:hAnsi="宋体" w:hint="eastAsia"/>
          <w:sz w:val="24"/>
        </w:rPr>
        <w:t>等用语；</w:t>
      </w:r>
      <w:r w:rsidRPr="00AC2474">
        <w:rPr>
          <w:rFonts w:ascii="宋体" w:hint="eastAsia"/>
          <w:sz w:val="24"/>
        </w:rPr>
        <w:t>……”</w:t>
      </w:r>
      <w:r w:rsidRPr="00AC2474">
        <w:rPr>
          <w:rFonts w:ascii="宋体" w:hAnsi="宋体" w:hint="eastAsia"/>
          <w:sz w:val="24"/>
        </w:rPr>
        <w:t>的规定。</w:t>
      </w:r>
    </w:p>
    <w:p w:rsidR="00D96FC5" w:rsidRDefault="00D96FC5" w:rsidP="00C46205">
      <w:pPr>
        <w:snapToGrid w:val="0"/>
        <w:spacing w:line="360" w:lineRule="auto"/>
        <w:rPr>
          <w:rFonts w:ascii="宋体" w:hAnsi="宋体"/>
          <w:sz w:val="24"/>
        </w:rPr>
      </w:pPr>
      <w:r w:rsidRPr="00AC2474">
        <w:rPr>
          <w:rFonts w:ascii="宋体"/>
          <w:sz w:val="24"/>
        </w:rPr>
        <w:tab/>
      </w:r>
      <w:r w:rsidRPr="00AC2474">
        <w:rPr>
          <w:rFonts w:ascii="宋体" w:hAnsi="宋体" w:hint="eastAsia"/>
          <w:sz w:val="24"/>
        </w:rPr>
        <w:t>我们认为，根据广告法，广告应当真实、客观地介绍商品或者服务。申请人</w:t>
      </w:r>
      <w:r w:rsidRPr="00AC2474">
        <w:rPr>
          <w:rFonts w:ascii="宋体" w:hAnsi="宋体"/>
          <w:sz w:val="24"/>
        </w:rPr>
        <w:t xml:space="preserve"> </w:t>
      </w:r>
      <w:r w:rsidRPr="00AC2474">
        <w:rPr>
          <w:rFonts w:ascii="宋体" w:hAnsi="宋体" w:hint="eastAsia"/>
          <w:sz w:val="24"/>
        </w:rPr>
        <w:lastRenderedPageBreak/>
        <w:t>“小机身</w:t>
      </w:r>
      <w:r w:rsidRPr="00AC2474">
        <w:rPr>
          <w:rFonts w:ascii="宋体" w:hAnsi="宋体"/>
          <w:sz w:val="24"/>
        </w:rPr>
        <w:t xml:space="preserve"> </w:t>
      </w:r>
      <w:r w:rsidRPr="00AC2474">
        <w:rPr>
          <w:rFonts w:ascii="宋体" w:hAnsi="宋体" w:hint="eastAsia"/>
          <w:sz w:val="24"/>
        </w:rPr>
        <w:t>大内涵</w:t>
      </w:r>
      <w:r w:rsidRPr="00AC2474">
        <w:rPr>
          <w:rFonts w:ascii="宋体" w:hAnsi="宋体"/>
          <w:sz w:val="24"/>
        </w:rPr>
        <w:t xml:space="preserve"> </w:t>
      </w:r>
      <w:r w:rsidRPr="00AC2474">
        <w:rPr>
          <w:rFonts w:ascii="宋体" w:hAnsi="宋体" w:hint="eastAsia"/>
          <w:sz w:val="24"/>
        </w:rPr>
        <w:t>最高性能的</w:t>
      </w:r>
      <w:r w:rsidRPr="00AC2474">
        <w:rPr>
          <w:rFonts w:ascii="宋体" w:hAnsi="宋体"/>
          <w:sz w:val="24"/>
        </w:rPr>
        <w:t>4</w:t>
      </w:r>
      <w:r w:rsidRPr="00AC2474">
        <w:rPr>
          <w:rFonts w:ascii="宋体" w:hAnsi="宋体" w:hint="eastAsia"/>
          <w:sz w:val="24"/>
        </w:rPr>
        <w:t>英寸</w:t>
      </w:r>
      <w:r w:rsidRPr="00AC2474">
        <w:rPr>
          <w:rFonts w:ascii="宋体" w:hAnsi="宋体"/>
          <w:sz w:val="24"/>
        </w:rPr>
        <w:t>IPHONE SE 3288</w:t>
      </w:r>
      <w:r w:rsidRPr="00AC2474">
        <w:rPr>
          <w:rFonts w:ascii="宋体" w:hAnsi="宋体" w:hint="eastAsia"/>
          <w:sz w:val="24"/>
        </w:rPr>
        <w:t>元火热大售</w:t>
      </w:r>
      <w:r w:rsidRPr="00AC2474">
        <w:rPr>
          <w:rFonts w:ascii="宋体" w:hint="eastAsia"/>
          <w:sz w:val="24"/>
        </w:rPr>
        <w:t>”</w:t>
      </w:r>
      <w:r w:rsidRPr="00AC2474">
        <w:rPr>
          <w:rFonts w:ascii="宋体" w:hAnsi="宋体" w:hint="eastAsia"/>
          <w:sz w:val="24"/>
        </w:rPr>
        <w:t>的广告中，用</w:t>
      </w:r>
      <w:r w:rsidRPr="00AC2474">
        <w:rPr>
          <w:rFonts w:ascii="宋体" w:hint="eastAsia"/>
          <w:sz w:val="24"/>
        </w:rPr>
        <w:t>“</w:t>
      </w:r>
      <w:r w:rsidRPr="00AC2474">
        <w:rPr>
          <w:rFonts w:ascii="宋体" w:hAnsi="宋体" w:hint="eastAsia"/>
          <w:sz w:val="24"/>
        </w:rPr>
        <w:t>最高性能</w:t>
      </w:r>
      <w:r w:rsidRPr="00AC2474">
        <w:rPr>
          <w:rFonts w:ascii="宋体" w:hint="eastAsia"/>
          <w:sz w:val="24"/>
        </w:rPr>
        <w:t>”</w:t>
      </w:r>
      <w:r w:rsidRPr="00AC2474">
        <w:rPr>
          <w:rFonts w:ascii="宋体" w:hAnsi="宋体" w:hint="eastAsia"/>
          <w:sz w:val="24"/>
        </w:rPr>
        <w:t>对所销售的</w:t>
      </w:r>
      <w:r w:rsidRPr="00AC2474">
        <w:rPr>
          <w:rFonts w:ascii="宋体" w:hAnsi="宋体"/>
          <w:sz w:val="24"/>
        </w:rPr>
        <w:t>4</w:t>
      </w:r>
      <w:r w:rsidRPr="00AC2474">
        <w:rPr>
          <w:rFonts w:ascii="宋体" w:hAnsi="宋体" w:hint="eastAsia"/>
          <w:sz w:val="24"/>
        </w:rPr>
        <w:t>英寸</w:t>
      </w:r>
      <w:r w:rsidRPr="00AC2474">
        <w:rPr>
          <w:rFonts w:ascii="宋体" w:hAnsi="宋体"/>
          <w:sz w:val="24"/>
        </w:rPr>
        <w:t>IPHONE SE</w:t>
      </w:r>
      <w:r w:rsidRPr="00AC2474">
        <w:rPr>
          <w:rFonts w:ascii="宋体" w:hAnsi="宋体" w:hint="eastAsia"/>
          <w:sz w:val="24"/>
        </w:rPr>
        <w:t>手机进行修饰，宣传此款手机为最高性能，夸大了产品的性能，容易给消费者造成误导，也可能引起商家之间的不正当竞争，属于广告法禁止使用的绝对化用语的情形。申请人提出，中国广告协会召开了《广告法》实施疑难问题研讨会，就绝对化用语的范围，会议指出“广告中禁止使用“国家级”、“最高级”、“最佳”等用语，并不意味着广告中禁止使用所有含“最”字的词语。我们认为，中国广告协会的研讨会具有学术研讨的性质，且它并不是具有法律解释权的国家机关，其解释不具有法律效力，也不能作为行政执法机关办案的依据。商品的性能等级是一个需要国家授权的机构予以认定的事项，作为商品的销售方，可以就产品的外观、功能、数据等进行客观的介绍，不能使用绝对化的用语。至于申请人提出的“最高法院”等用语，这完全混淆了商品广告和国家机关名称是两种不同的法律关系，属于偷换概念，无须辩论。</w:t>
      </w:r>
    </w:p>
    <w:p w:rsidR="003D5797" w:rsidRPr="00AC2474" w:rsidRDefault="003D5797" w:rsidP="00C46205">
      <w:pPr>
        <w:snapToGrid w:val="0"/>
        <w:spacing w:line="360" w:lineRule="auto"/>
        <w:rPr>
          <w:rFonts w:ascii="宋体"/>
          <w:sz w:val="24"/>
        </w:rPr>
      </w:pPr>
    </w:p>
    <w:p w:rsidR="00D96FC5" w:rsidRPr="00EC7615" w:rsidRDefault="00D96FC5" w:rsidP="00C46205">
      <w:pPr>
        <w:snapToGrid w:val="0"/>
        <w:spacing w:line="360" w:lineRule="auto"/>
        <w:rPr>
          <w:rFonts w:ascii="黑体" w:eastAsia="黑体" w:hAnsi="黑体"/>
          <w:b/>
          <w:sz w:val="24"/>
        </w:rPr>
      </w:pPr>
      <w:r w:rsidRPr="00EC7615">
        <w:rPr>
          <w:rFonts w:ascii="黑体" w:eastAsia="黑体" w:hAnsi="黑体" w:hint="eastAsia"/>
          <w:b/>
          <w:sz w:val="24"/>
        </w:rPr>
        <w:t>【</w:t>
      </w:r>
      <w:r w:rsidR="005B3825">
        <w:rPr>
          <w:rFonts w:ascii="黑体" w:eastAsia="黑体" w:hAnsi="黑体" w:hint="eastAsia"/>
          <w:b/>
          <w:bCs/>
          <w:sz w:val="24"/>
        </w:rPr>
        <w:t>总结体会</w:t>
      </w:r>
      <w:r w:rsidRPr="00EC7615">
        <w:rPr>
          <w:rFonts w:ascii="黑体" w:eastAsia="黑体" w:hAnsi="黑体" w:hint="eastAsia"/>
          <w:b/>
          <w:sz w:val="24"/>
        </w:rPr>
        <w:t>】</w:t>
      </w:r>
    </w:p>
    <w:p w:rsidR="003D5797" w:rsidRPr="00AC2474" w:rsidRDefault="003D5797" w:rsidP="00C46205">
      <w:pPr>
        <w:snapToGrid w:val="0"/>
        <w:spacing w:line="360" w:lineRule="auto"/>
        <w:rPr>
          <w:rFonts w:ascii="宋体"/>
          <w:b/>
          <w:sz w:val="24"/>
        </w:rPr>
      </w:pPr>
    </w:p>
    <w:p w:rsidR="00D96FC5" w:rsidRPr="00AC2474" w:rsidRDefault="00D96FC5" w:rsidP="00C46205">
      <w:pPr>
        <w:snapToGrid w:val="0"/>
        <w:spacing w:line="360" w:lineRule="auto"/>
        <w:rPr>
          <w:rFonts w:ascii="宋体"/>
          <w:sz w:val="24"/>
        </w:rPr>
      </w:pPr>
      <w:r w:rsidRPr="00AC2474">
        <w:rPr>
          <w:rFonts w:ascii="宋体"/>
          <w:b/>
          <w:sz w:val="24"/>
        </w:rPr>
        <w:tab/>
      </w:r>
      <w:r w:rsidRPr="00AC2474">
        <w:rPr>
          <w:rFonts w:ascii="宋体" w:hAnsi="宋体" w:hint="eastAsia"/>
          <w:sz w:val="24"/>
        </w:rPr>
        <w:t>一、证据是执法办案的核心。证据是锁定各类经济违法行为的事实依据，在实际办案过程中，要养成证据意识，比如收集证据、合法取证、快速固定证据的意识和能力，牢固树立证据意识，提高取证能力，掌握取证技巧，把证据作为执法办案的关键点</w:t>
      </w:r>
    </w:p>
    <w:p w:rsidR="00D96FC5" w:rsidRPr="00AC2474" w:rsidRDefault="00D96FC5" w:rsidP="00C46205">
      <w:pPr>
        <w:snapToGrid w:val="0"/>
        <w:spacing w:line="360" w:lineRule="auto"/>
        <w:rPr>
          <w:rFonts w:ascii="宋体"/>
          <w:b/>
          <w:sz w:val="24"/>
        </w:rPr>
      </w:pPr>
      <w:r w:rsidRPr="00AC2474">
        <w:rPr>
          <w:rFonts w:ascii="宋体"/>
          <w:sz w:val="24"/>
        </w:rPr>
        <w:tab/>
      </w:r>
      <w:r w:rsidRPr="00AC2474">
        <w:rPr>
          <w:rFonts w:ascii="宋体" w:hAnsi="宋体" w:hint="eastAsia"/>
          <w:sz w:val="24"/>
        </w:rPr>
        <w:t>二、要严格按照法定程序执法办案。这是对工商执法办案人员的最基本要求。执法办案人员务必要严格遵循法定程序环节和时限要求，现场检查、笔录、告知、决定，环环相扣，步步推进，使违法当事人认为工商执法办案是严格按照法律规定的程序进行，感受到法律的威严，从而对行政执法产生敬畏意识，主动配合工商执法办案。同时，这也有利于具体办案人员规避执法风险，全面保护自己。</w:t>
      </w:r>
    </w:p>
    <w:p w:rsidR="00D96FC5" w:rsidRDefault="00D96FC5" w:rsidP="00DC625B">
      <w:pPr>
        <w:snapToGrid w:val="0"/>
        <w:spacing w:line="360" w:lineRule="auto"/>
        <w:rPr>
          <w:rFonts w:ascii="宋体"/>
          <w:b/>
          <w:bCs/>
          <w:sz w:val="32"/>
          <w:szCs w:val="32"/>
        </w:rPr>
      </w:pPr>
    </w:p>
    <w:p w:rsidR="00D96FC5" w:rsidRDefault="00D96FC5" w:rsidP="00DC625B">
      <w:pPr>
        <w:snapToGrid w:val="0"/>
        <w:spacing w:line="360" w:lineRule="auto"/>
        <w:rPr>
          <w:rFonts w:ascii="宋体"/>
          <w:b/>
          <w:bCs/>
          <w:sz w:val="32"/>
          <w:szCs w:val="32"/>
        </w:rPr>
      </w:pPr>
    </w:p>
    <w:p w:rsidR="00D96FC5" w:rsidRDefault="00D96FC5" w:rsidP="00DC625B">
      <w:pPr>
        <w:snapToGrid w:val="0"/>
        <w:spacing w:line="360" w:lineRule="auto"/>
        <w:rPr>
          <w:rFonts w:ascii="宋体"/>
          <w:b/>
          <w:bCs/>
          <w:sz w:val="32"/>
          <w:szCs w:val="32"/>
        </w:rPr>
      </w:pPr>
    </w:p>
    <w:p w:rsidR="00D96FC5" w:rsidRDefault="00D96FC5" w:rsidP="00DC625B">
      <w:pPr>
        <w:snapToGrid w:val="0"/>
        <w:spacing w:line="360" w:lineRule="auto"/>
        <w:rPr>
          <w:rFonts w:ascii="宋体"/>
          <w:b/>
          <w:bCs/>
          <w:sz w:val="32"/>
          <w:szCs w:val="32"/>
        </w:rPr>
      </w:pPr>
    </w:p>
    <w:p w:rsidR="00D96FC5" w:rsidRDefault="00D96FC5" w:rsidP="00DC625B">
      <w:pPr>
        <w:snapToGrid w:val="0"/>
        <w:spacing w:line="360" w:lineRule="auto"/>
        <w:rPr>
          <w:rFonts w:ascii="宋体"/>
          <w:b/>
          <w:bCs/>
          <w:sz w:val="32"/>
          <w:szCs w:val="32"/>
        </w:rPr>
      </w:pPr>
    </w:p>
    <w:p w:rsidR="00D96FC5" w:rsidRDefault="00D96FC5" w:rsidP="00DC625B">
      <w:pPr>
        <w:snapToGrid w:val="0"/>
        <w:spacing w:line="360" w:lineRule="auto"/>
        <w:rPr>
          <w:rFonts w:ascii="宋体"/>
          <w:b/>
          <w:bCs/>
          <w:sz w:val="32"/>
          <w:szCs w:val="32"/>
        </w:rPr>
      </w:pPr>
    </w:p>
    <w:p w:rsidR="00D96FC5" w:rsidRDefault="00E440F9" w:rsidP="00DC625B">
      <w:pPr>
        <w:snapToGrid w:val="0"/>
        <w:spacing w:line="360" w:lineRule="auto"/>
        <w:rPr>
          <w:rFonts w:ascii="宋体"/>
          <w:sz w:val="24"/>
        </w:rPr>
      </w:pPr>
      <w:r w:rsidRPr="00973488">
        <w:rPr>
          <w:rFonts w:ascii="宋体" w:hAnsi="宋体"/>
          <w:b/>
          <w:bCs/>
          <w:sz w:val="40"/>
          <w:szCs w:val="32"/>
        </w:rPr>
        <w:fldChar w:fldCharType="begin"/>
      </w:r>
      <w:r w:rsidR="00973488" w:rsidRPr="00973488">
        <w:rPr>
          <w:rFonts w:ascii="宋体" w:hAnsi="宋体"/>
          <w:b/>
          <w:bCs/>
          <w:sz w:val="40"/>
          <w:szCs w:val="32"/>
        </w:rPr>
        <w:instrText xml:space="preserve"> </w:instrText>
      </w:r>
      <w:r w:rsidR="00973488" w:rsidRPr="00973488">
        <w:rPr>
          <w:rFonts w:ascii="宋体" w:hAnsi="宋体" w:hint="eastAsia"/>
          <w:b/>
          <w:bCs/>
          <w:sz w:val="40"/>
          <w:szCs w:val="32"/>
        </w:rPr>
        <w:instrText>eq \o\ac(□,</w:instrText>
      </w:r>
      <w:r w:rsidR="00973488" w:rsidRPr="00973488">
        <w:rPr>
          <w:rFonts w:ascii="宋体" w:hAnsi="宋体" w:hint="eastAsia"/>
          <w:b/>
          <w:bCs/>
          <w:position w:val="3"/>
          <w:sz w:val="28"/>
          <w:szCs w:val="32"/>
        </w:rPr>
        <w:instrText>3</w:instrText>
      </w:r>
      <w:r w:rsidR="00973488" w:rsidRPr="00973488">
        <w:rPr>
          <w:rFonts w:ascii="宋体" w:hAnsi="宋体" w:hint="eastAsia"/>
          <w:b/>
          <w:bCs/>
          <w:sz w:val="40"/>
          <w:szCs w:val="32"/>
        </w:rPr>
        <w:instrText>)</w:instrText>
      </w:r>
      <w:r w:rsidRPr="00973488">
        <w:rPr>
          <w:rFonts w:ascii="宋体" w:hAnsi="宋体"/>
          <w:b/>
          <w:bCs/>
          <w:sz w:val="40"/>
          <w:szCs w:val="32"/>
        </w:rPr>
        <w:fldChar w:fldCharType="end"/>
      </w:r>
      <w:r w:rsidR="00EC7615">
        <w:rPr>
          <w:rFonts w:ascii="宋体" w:hAnsi="宋体" w:hint="eastAsia"/>
          <w:b/>
          <w:bCs/>
          <w:sz w:val="32"/>
          <w:szCs w:val="32"/>
        </w:rPr>
        <w:t xml:space="preserve"> </w:t>
      </w:r>
      <w:r w:rsidR="00D96FC5" w:rsidRPr="00DC625B">
        <w:rPr>
          <w:rFonts w:ascii="宋体" w:hAnsi="宋体" w:hint="eastAsia"/>
          <w:b/>
          <w:bCs/>
          <w:sz w:val="32"/>
          <w:szCs w:val="32"/>
        </w:rPr>
        <w:t>于某某不服某人力资源和社会保障局不予受理工伤认定申请</w:t>
      </w:r>
      <w:r w:rsidR="00D96FC5" w:rsidRPr="00DC625B">
        <w:rPr>
          <w:rFonts w:ascii="宋体" w:hAnsi="宋体" w:hint="eastAsia"/>
          <w:b/>
          <w:sz w:val="32"/>
          <w:szCs w:val="32"/>
        </w:rPr>
        <w:t>案</w:t>
      </w:r>
    </w:p>
    <w:p w:rsidR="00D96FC5" w:rsidRPr="00AC2474" w:rsidRDefault="00D96FC5">
      <w:pPr>
        <w:snapToGrid w:val="0"/>
        <w:spacing w:line="360" w:lineRule="auto"/>
        <w:jc w:val="center"/>
        <w:rPr>
          <w:rFonts w:ascii="宋体"/>
          <w:sz w:val="24"/>
        </w:rPr>
      </w:pPr>
    </w:p>
    <w:p w:rsidR="00D96FC5" w:rsidRPr="00D977C5" w:rsidRDefault="00D96FC5">
      <w:pPr>
        <w:snapToGrid w:val="0"/>
        <w:spacing w:line="360" w:lineRule="auto"/>
        <w:jc w:val="left"/>
        <w:rPr>
          <w:rFonts w:ascii="黑体" w:eastAsia="黑体" w:hAnsi="黑体"/>
          <w:sz w:val="24"/>
        </w:rPr>
      </w:pPr>
      <w:r w:rsidRPr="00D977C5">
        <w:rPr>
          <w:rFonts w:ascii="黑体" w:eastAsia="黑体" w:hAnsi="黑体" w:hint="eastAsia"/>
          <w:sz w:val="24"/>
        </w:rPr>
        <w:t>【</w:t>
      </w:r>
      <w:r w:rsidRPr="00D977C5">
        <w:rPr>
          <w:rFonts w:ascii="黑体" w:eastAsia="黑体" w:hAnsi="黑体" w:hint="eastAsia"/>
          <w:b/>
          <w:bCs/>
          <w:sz w:val="24"/>
        </w:rPr>
        <w:t>基本案情</w:t>
      </w:r>
      <w:r w:rsidRPr="00D977C5">
        <w:rPr>
          <w:rFonts w:ascii="黑体" w:eastAsia="黑体" w:hAnsi="黑体" w:hint="eastAsia"/>
          <w:sz w:val="24"/>
        </w:rPr>
        <w:t>】</w:t>
      </w:r>
    </w:p>
    <w:p w:rsidR="003D5797" w:rsidRPr="00AC2474" w:rsidRDefault="003D5797">
      <w:pPr>
        <w:snapToGrid w:val="0"/>
        <w:spacing w:line="360" w:lineRule="auto"/>
        <w:jc w:val="left"/>
        <w:rPr>
          <w:rFonts w:ascii="宋体"/>
          <w:sz w:val="24"/>
        </w:rPr>
      </w:pPr>
    </w:p>
    <w:p w:rsidR="00D96FC5" w:rsidRPr="003D5797" w:rsidRDefault="00D96FC5" w:rsidP="003D5797">
      <w:pPr>
        <w:snapToGrid w:val="0"/>
        <w:spacing w:line="360" w:lineRule="auto"/>
        <w:ind w:firstLineChars="200" w:firstLine="480"/>
        <w:jc w:val="left"/>
        <w:rPr>
          <w:rFonts w:ascii="仿宋" w:eastAsia="仿宋" w:hAnsi="仿宋"/>
          <w:sz w:val="24"/>
        </w:rPr>
      </w:pPr>
      <w:r w:rsidRPr="003D5797">
        <w:rPr>
          <w:rFonts w:ascii="仿宋" w:eastAsia="仿宋" w:hAnsi="仿宋" w:hint="eastAsia"/>
          <w:sz w:val="24"/>
        </w:rPr>
        <w:t>申请人</w:t>
      </w:r>
      <w:r w:rsidRPr="003D5797">
        <w:rPr>
          <w:rFonts w:ascii="仿宋" w:eastAsia="仿宋" w:hAnsi="仿宋"/>
          <w:sz w:val="24"/>
        </w:rPr>
        <w:t xml:space="preserve">: </w:t>
      </w:r>
      <w:r w:rsidRPr="003D5797">
        <w:rPr>
          <w:rFonts w:ascii="仿宋" w:eastAsia="仿宋" w:hAnsi="仿宋" w:hint="eastAsia"/>
          <w:sz w:val="24"/>
        </w:rPr>
        <w:t>于某某</w:t>
      </w:r>
    </w:p>
    <w:p w:rsidR="00D96FC5" w:rsidRPr="003D5797" w:rsidRDefault="00D96FC5" w:rsidP="003D5797">
      <w:pPr>
        <w:snapToGrid w:val="0"/>
        <w:spacing w:line="360" w:lineRule="auto"/>
        <w:ind w:firstLineChars="200" w:firstLine="480"/>
        <w:jc w:val="left"/>
        <w:rPr>
          <w:rFonts w:ascii="仿宋" w:eastAsia="仿宋" w:hAnsi="仿宋"/>
          <w:sz w:val="24"/>
        </w:rPr>
      </w:pPr>
      <w:r w:rsidRPr="003D5797">
        <w:rPr>
          <w:rFonts w:ascii="仿宋" w:eastAsia="仿宋" w:hAnsi="仿宋" w:hint="eastAsia"/>
          <w:sz w:val="24"/>
        </w:rPr>
        <w:t>被申请人：某人力资源和社会保障局</w:t>
      </w:r>
    </w:p>
    <w:p w:rsidR="00D96FC5" w:rsidRPr="003D5797" w:rsidRDefault="00D96FC5" w:rsidP="00B861D4">
      <w:pPr>
        <w:snapToGrid w:val="0"/>
        <w:spacing w:line="360" w:lineRule="auto"/>
        <w:ind w:firstLineChars="200" w:firstLine="480"/>
        <w:rPr>
          <w:rFonts w:ascii="仿宋" w:eastAsia="仿宋" w:hAnsi="仿宋"/>
          <w:sz w:val="24"/>
        </w:rPr>
      </w:pPr>
      <w:r w:rsidRPr="003D5797">
        <w:rPr>
          <w:rFonts w:ascii="仿宋" w:eastAsia="仿宋" w:hAnsi="仿宋" w:hint="eastAsia"/>
          <w:sz w:val="24"/>
        </w:rPr>
        <w:t>案件事实：申请人在潮州市饶平县某工地从事基础桩作业。</w:t>
      </w:r>
      <w:r w:rsidRPr="003D5797">
        <w:rPr>
          <w:rFonts w:ascii="仿宋" w:eastAsia="仿宋" w:hAnsi="仿宋"/>
          <w:sz w:val="24"/>
        </w:rPr>
        <w:t>2014</w:t>
      </w:r>
      <w:r w:rsidRPr="003D5797">
        <w:rPr>
          <w:rFonts w:ascii="仿宋" w:eastAsia="仿宋" w:hAnsi="仿宋" w:hint="eastAsia"/>
          <w:sz w:val="24"/>
        </w:rPr>
        <w:t>年</w:t>
      </w:r>
      <w:r w:rsidRPr="003D5797">
        <w:rPr>
          <w:rFonts w:ascii="仿宋" w:eastAsia="仿宋" w:hAnsi="仿宋"/>
          <w:sz w:val="24"/>
        </w:rPr>
        <w:t>12</w:t>
      </w:r>
      <w:r w:rsidRPr="003D5797">
        <w:rPr>
          <w:rFonts w:ascii="仿宋" w:eastAsia="仿宋" w:hAnsi="仿宋" w:hint="eastAsia"/>
          <w:sz w:val="24"/>
        </w:rPr>
        <w:t>月的一天晚上</w:t>
      </w:r>
      <w:r w:rsidRPr="003D5797">
        <w:rPr>
          <w:rFonts w:ascii="仿宋" w:eastAsia="仿宋" w:hAnsi="仿宋"/>
          <w:sz w:val="24"/>
        </w:rPr>
        <w:t>8</w:t>
      </w:r>
      <w:r w:rsidRPr="003D5797">
        <w:rPr>
          <w:rFonts w:ascii="仿宋" w:eastAsia="仿宋" w:hAnsi="仿宋" w:hint="eastAsia"/>
          <w:sz w:val="24"/>
        </w:rPr>
        <w:t>点左右，申请人在该工地打桩作业时左手被铁器扎伤，汕头市某建筑公司基础工程公司认为不构成工伤，由此引发纠纷。</w:t>
      </w:r>
    </w:p>
    <w:p w:rsidR="00D96FC5" w:rsidRPr="003D5797" w:rsidRDefault="00D96FC5" w:rsidP="00B861D4">
      <w:pPr>
        <w:snapToGrid w:val="0"/>
        <w:spacing w:line="360" w:lineRule="auto"/>
        <w:ind w:firstLineChars="200" w:firstLine="480"/>
        <w:rPr>
          <w:rFonts w:ascii="仿宋" w:eastAsia="仿宋" w:hAnsi="仿宋"/>
          <w:sz w:val="24"/>
        </w:rPr>
      </w:pPr>
      <w:r w:rsidRPr="003D5797">
        <w:rPr>
          <w:rFonts w:ascii="仿宋" w:eastAsia="仿宋" w:hAnsi="仿宋" w:hint="eastAsia"/>
          <w:sz w:val="24"/>
        </w:rPr>
        <w:t>申请人于</w:t>
      </w:r>
      <w:r w:rsidRPr="003D5797">
        <w:rPr>
          <w:rFonts w:ascii="仿宋" w:eastAsia="仿宋" w:hAnsi="仿宋"/>
          <w:sz w:val="24"/>
        </w:rPr>
        <w:t>2015</w:t>
      </w:r>
      <w:r w:rsidRPr="003D5797">
        <w:rPr>
          <w:rFonts w:ascii="仿宋" w:eastAsia="仿宋" w:hAnsi="仿宋" w:hint="eastAsia"/>
          <w:sz w:val="24"/>
        </w:rPr>
        <w:t>年</w:t>
      </w:r>
      <w:r w:rsidRPr="003D5797">
        <w:rPr>
          <w:rFonts w:ascii="仿宋" w:eastAsia="仿宋" w:hAnsi="仿宋"/>
          <w:sz w:val="24"/>
        </w:rPr>
        <w:t>2</w:t>
      </w:r>
      <w:r w:rsidRPr="003D5797">
        <w:rPr>
          <w:rFonts w:ascii="仿宋" w:eastAsia="仿宋" w:hAnsi="仿宋" w:hint="eastAsia"/>
          <w:sz w:val="24"/>
        </w:rPr>
        <w:t>月向被申请人提出工伤认定申请。被申请人在审查后，认为申请材料不齐，应当补正，因申请人离开汕头，被申请人先后于</w:t>
      </w:r>
      <w:r w:rsidRPr="003D5797">
        <w:rPr>
          <w:rFonts w:ascii="仿宋" w:eastAsia="仿宋" w:hAnsi="仿宋"/>
          <w:sz w:val="24"/>
        </w:rPr>
        <w:t>2</w:t>
      </w:r>
      <w:r w:rsidRPr="003D5797">
        <w:rPr>
          <w:rFonts w:ascii="仿宋" w:eastAsia="仿宋" w:hAnsi="仿宋" w:hint="eastAsia"/>
          <w:sz w:val="24"/>
        </w:rPr>
        <w:t>月</w:t>
      </w:r>
      <w:r w:rsidRPr="003D5797">
        <w:rPr>
          <w:rFonts w:ascii="仿宋" w:eastAsia="仿宋" w:hAnsi="仿宋"/>
          <w:sz w:val="24"/>
        </w:rPr>
        <w:t>13</w:t>
      </w:r>
      <w:r w:rsidRPr="003D5797">
        <w:rPr>
          <w:rFonts w:ascii="仿宋" w:eastAsia="仿宋" w:hAnsi="仿宋" w:hint="eastAsia"/>
          <w:sz w:val="24"/>
        </w:rPr>
        <w:t>日和</w:t>
      </w:r>
      <w:r w:rsidRPr="003D5797">
        <w:rPr>
          <w:rFonts w:ascii="仿宋" w:eastAsia="仿宋" w:hAnsi="仿宋"/>
          <w:sz w:val="24"/>
        </w:rPr>
        <w:t>3</w:t>
      </w:r>
      <w:r w:rsidRPr="003D5797">
        <w:rPr>
          <w:rFonts w:ascii="仿宋" w:eastAsia="仿宋" w:hAnsi="仿宋" w:hint="eastAsia"/>
          <w:sz w:val="24"/>
        </w:rPr>
        <w:t>月</w:t>
      </w:r>
      <w:r w:rsidRPr="003D5797">
        <w:rPr>
          <w:rFonts w:ascii="仿宋" w:eastAsia="仿宋" w:hAnsi="仿宋"/>
          <w:sz w:val="24"/>
        </w:rPr>
        <w:t>16</w:t>
      </w:r>
      <w:r w:rsidRPr="003D5797">
        <w:rPr>
          <w:rFonts w:ascii="仿宋" w:eastAsia="仿宋" w:hAnsi="仿宋" w:hint="eastAsia"/>
          <w:sz w:val="24"/>
        </w:rPr>
        <w:t>日两次电话通知申请人领取《工伤认定补正材料告知书》。</w:t>
      </w:r>
      <w:r w:rsidRPr="003D5797">
        <w:rPr>
          <w:rFonts w:ascii="仿宋" w:eastAsia="仿宋" w:hAnsi="仿宋"/>
          <w:sz w:val="24"/>
        </w:rPr>
        <w:t>2015</w:t>
      </w:r>
      <w:r w:rsidRPr="003D5797">
        <w:rPr>
          <w:rFonts w:ascii="仿宋" w:eastAsia="仿宋" w:hAnsi="仿宋" w:hint="eastAsia"/>
          <w:sz w:val="24"/>
        </w:rPr>
        <w:t>年</w:t>
      </w:r>
      <w:r w:rsidRPr="003D5797">
        <w:rPr>
          <w:rFonts w:ascii="仿宋" w:eastAsia="仿宋" w:hAnsi="仿宋"/>
          <w:sz w:val="24"/>
        </w:rPr>
        <w:t>3</w:t>
      </w:r>
      <w:r w:rsidRPr="003D5797">
        <w:rPr>
          <w:rFonts w:ascii="仿宋" w:eastAsia="仿宋" w:hAnsi="仿宋" w:hint="eastAsia"/>
          <w:sz w:val="24"/>
        </w:rPr>
        <w:t>月</w:t>
      </w:r>
      <w:r w:rsidRPr="003D5797">
        <w:rPr>
          <w:rFonts w:ascii="仿宋" w:eastAsia="仿宋" w:hAnsi="仿宋"/>
          <w:sz w:val="24"/>
        </w:rPr>
        <w:t>26</w:t>
      </w:r>
      <w:r w:rsidRPr="003D5797">
        <w:rPr>
          <w:rFonts w:ascii="仿宋" w:eastAsia="仿宋" w:hAnsi="仿宋" w:hint="eastAsia"/>
          <w:sz w:val="24"/>
        </w:rPr>
        <w:t>日，申请人提交补正材料并在《工伤认定补正材料告知书（存根）》上签字确认。</w:t>
      </w:r>
      <w:r w:rsidRPr="003D5797">
        <w:rPr>
          <w:rFonts w:ascii="仿宋" w:eastAsia="仿宋" w:hAnsi="仿宋"/>
          <w:sz w:val="24"/>
        </w:rPr>
        <w:t>2015</w:t>
      </w:r>
      <w:r w:rsidRPr="003D5797">
        <w:rPr>
          <w:rFonts w:ascii="仿宋" w:eastAsia="仿宋" w:hAnsi="仿宋" w:hint="eastAsia"/>
          <w:sz w:val="24"/>
        </w:rPr>
        <w:t>年</w:t>
      </w:r>
      <w:r w:rsidRPr="003D5797">
        <w:rPr>
          <w:rFonts w:ascii="仿宋" w:eastAsia="仿宋" w:hAnsi="仿宋"/>
          <w:sz w:val="24"/>
        </w:rPr>
        <w:t>4</w:t>
      </w:r>
      <w:r w:rsidRPr="003D5797">
        <w:rPr>
          <w:rFonts w:ascii="仿宋" w:eastAsia="仿宋" w:hAnsi="仿宋" w:hint="eastAsia"/>
          <w:sz w:val="24"/>
        </w:rPr>
        <w:t>月</w:t>
      </w:r>
      <w:r w:rsidRPr="003D5797">
        <w:rPr>
          <w:rFonts w:ascii="仿宋" w:eastAsia="仿宋" w:hAnsi="仿宋"/>
          <w:sz w:val="24"/>
        </w:rPr>
        <w:t>8</w:t>
      </w:r>
      <w:r w:rsidRPr="003D5797">
        <w:rPr>
          <w:rFonts w:ascii="仿宋" w:eastAsia="仿宋" w:hAnsi="仿宋" w:hint="eastAsia"/>
          <w:sz w:val="24"/>
        </w:rPr>
        <w:t>日，被申请人作出《工伤认定申请不予受理决定书》，认定：申请人提出的工伤认定申请被申请对象汕头市某建筑公司基础工程公司不适格，且申请人并无提交其与该公司存在劳动关系的相关证明材料，不符合《工伤保险条例》第十七条、第十八条规定，该公司无法成为申请人提出工伤认定申请的被申请对象。其次，根据《广东省工伤保险条例》第四十二条第二款规定，申请人提出的工伤认定申请非被申请人的管辖范围。</w:t>
      </w:r>
    </w:p>
    <w:p w:rsidR="00D96FC5" w:rsidRPr="003D5797" w:rsidRDefault="00D96FC5" w:rsidP="00B861D4">
      <w:pPr>
        <w:snapToGrid w:val="0"/>
        <w:spacing w:line="360" w:lineRule="auto"/>
        <w:ind w:firstLineChars="200" w:firstLine="480"/>
        <w:rPr>
          <w:rFonts w:ascii="仿宋" w:eastAsia="仿宋" w:hAnsi="仿宋"/>
          <w:sz w:val="24"/>
        </w:rPr>
      </w:pPr>
      <w:r w:rsidRPr="003D5797">
        <w:rPr>
          <w:rFonts w:ascii="仿宋" w:eastAsia="仿宋" w:hAnsi="仿宋" w:hint="eastAsia"/>
          <w:sz w:val="24"/>
        </w:rPr>
        <w:t>申请人不服，向汕头市人民政府提出行政复议申请，请求撤销该《工伤认定申请不予受理决定书》。</w:t>
      </w:r>
    </w:p>
    <w:p w:rsidR="00D96FC5" w:rsidRDefault="00D96FC5" w:rsidP="00B861D4">
      <w:pPr>
        <w:snapToGrid w:val="0"/>
        <w:spacing w:line="360" w:lineRule="auto"/>
        <w:ind w:firstLineChars="200" w:firstLine="480"/>
        <w:rPr>
          <w:rFonts w:ascii="仿宋" w:eastAsia="仿宋" w:hAnsi="仿宋"/>
          <w:sz w:val="24"/>
        </w:rPr>
      </w:pPr>
      <w:r w:rsidRPr="003D5797">
        <w:rPr>
          <w:rFonts w:ascii="仿宋" w:eastAsia="仿宋" w:hAnsi="仿宋" w:hint="eastAsia"/>
          <w:sz w:val="24"/>
        </w:rPr>
        <w:t>行政复议机关经审查认为：本案中被申请人收到申请后用书面形式告知申请人补正材料的时间明显超过</w:t>
      </w:r>
      <w:r w:rsidRPr="003D5797">
        <w:rPr>
          <w:rFonts w:ascii="仿宋" w:eastAsia="仿宋" w:hAnsi="仿宋"/>
          <w:sz w:val="24"/>
        </w:rPr>
        <w:t>15</w:t>
      </w:r>
      <w:r w:rsidRPr="003D5797">
        <w:rPr>
          <w:rFonts w:ascii="仿宋" w:eastAsia="仿宋" w:hAnsi="仿宋" w:hint="eastAsia"/>
          <w:sz w:val="24"/>
        </w:rPr>
        <w:t>日，尽管超过</w:t>
      </w:r>
      <w:r w:rsidRPr="003D5797">
        <w:rPr>
          <w:rFonts w:ascii="仿宋" w:eastAsia="仿宋" w:hAnsi="仿宋"/>
          <w:sz w:val="24"/>
        </w:rPr>
        <w:t>15</w:t>
      </w:r>
      <w:r w:rsidRPr="003D5797">
        <w:rPr>
          <w:rFonts w:ascii="仿宋" w:eastAsia="仿宋" w:hAnsi="仿宋" w:hint="eastAsia"/>
          <w:sz w:val="24"/>
        </w:rPr>
        <w:t>日告知期限有申请人返回四川老</w:t>
      </w:r>
      <w:r w:rsidRPr="003D5797">
        <w:rPr>
          <w:rFonts w:ascii="仿宋" w:eastAsia="仿宋" w:hAnsi="仿宋" w:hint="eastAsia"/>
          <w:sz w:val="24"/>
        </w:rPr>
        <w:lastRenderedPageBreak/>
        <w:t>家过年未能及时领取补正材料的原因，但被申请人未能尽到法定告知手段，如邮寄补正材料等，仅使用电话口头通知的形式告知申请人补正材料，属违反法定程序，依法应当予以撤销。根据《汕头市行政程序规定》第四章第二节关于行政执法程序启动的规定精神，被申请人收到申请材料后逾期（包括不按规定）告知补正材料的，该申请即为受理。据此，行政复议机关依法作出撤销被申请人作出的《工伤认定申请不予受理决定书》的复议决定，同时责令被申请人接到本决定书之日起在法定期限重新作出行政行为。</w:t>
      </w:r>
    </w:p>
    <w:p w:rsidR="003D5797" w:rsidRPr="003D5797" w:rsidRDefault="003D5797" w:rsidP="00B861D4">
      <w:pPr>
        <w:snapToGrid w:val="0"/>
        <w:spacing w:line="360" w:lineRule="auto"/>
        <w:ind w:firstLineChars="200" w:firstLine="480"/>
        <w:rPr>
          <w:rFonts w:ascii="仿宋" w:eastAsia="仿宋" w:hAnsi="仿宋"/>
          <w:sz w:val="24"/>
        </w:rPr>
      </w:pPr>
    </w:p>
    <w:p w:rsidR="00D96FC5" w:rsidRPr="00D977C5" w:rsidRDefault="00D96FC5">
      <w:pPr>
        <w:snapToGrid w:val="0"/>
        <w:spacing w:line="360" w:lineRule="auto"/>
        <w:jc w:val="left"/>
        <w:rPr>
          <w:rFonts w:ascii="黑体" w:eastAsia="黑体" w:hAnsi="黑体"/>
          <w:sz w:val="24"/>
        </w:rPr>
      </w:pPr>
      <w:r w:rsidRPr="00D977C5">
        <w:rPr>
          <w:rFonts w:ascii="黑体" w:eastAsia="黑体" w:hAnsi="黑体" w:hint="eastAsia"/>
          <w:sz w:val="24"/>
        </w:rPr>
        <w:t>【</w:t>
      </w:r>
      <w:r w:rsidRPr="00D977C5">
        <w:rPr>
          <w:rFonts w:ascii="黑体" w:eastAsia="黑体" w:hAnsi="黑体" w:hint="eastAsia"/>
          <w:b/>
          <w:bCs/>
          <w:sz w:val="24"/>
        </w:rPr>
        <w:t>焦点问题评析</w:t>
      </w:r>
      <w:r w:rsidRPr="00D977C5">
        <w:rPr>
          <w:rFonts w:ascii="黑体" w:eastAsia="黑体" w:hAnsi="黑体" w:hint="eastAsia"/>
          <w:sz w:val="24"/>
        </w:rPr>
        <w:t>】</w:t>
      </w:r>
    </w:p>
    <w:p w:rsidR="003D5797" w:rsidRPr="00AC2474" w:rsidRDefault="003D5797">
      <w:pPr>
        <w:snapToGrid w:val="0"/>
        <w:spacing w:line="360" w:lineRule="auto"/>
        <w:jc w:val="left"/>
        <w:rPr>
          <w:rFonts w:ascii="宋体"/>
          <w:sz w:val="24"/>
        </w:rPr>
      </w:pPr>
    </w:p>
    <w:p w:rsidR="00D96FC5" w:rsidRPr="003D5797" w:rsidRDefault="00D96FC5" w:rsidP="003D5797">
      <w:pPr>
        <w:snapToGrid w:val="0"/>
        <w:spacing w:line="360" w:lineRule="auto"/>
        <w:ind w:firstLineChars="200" w:firstLine="480"/>
        <w:jc w:val="left"/>
        <w:rPr>
          <w:rFonts w:ascii="宋体" w:hAnsi="宋体"/>
          <w:sz w:val="24"/>
        </w:rPr>
      </w:pPr>
      <w:r w:rsidRPr="003D5797">
        <w:rPr>
          <w:rFonts w:ascii="宋体" w:hAnsi="宋体" w:hint="eastAsia"/>
          <w:sz w:val="24"/>
        </w:rPr>
        <w:t>争议焦点一：未以法定形式通知申请人补正材料的法律效果为何？</w:t>
      </w:r>
    </w:p>
    <w:p w:rsidR="00D96FC5" w:rsidRPr="00AC2474" w:rsidRDefault="00D96FC5" w:rsidP="00B861D4">
      <w:pPr>
        <w:snapToGrid w:val="0"/>
        <w:spacing w:line="360" w:lineRule="auto"/>
        <w:ind w:firstLineChars="200" w:firstLine="480"/>
        <w:rPr>
          <w:rFonts w:ascii="宋体"/>
          <w:sz w:val="24"/>
        </w:rPr>
      </w:pPr>
      <w:r w:rsidRPr="00AC2474">
        <w:rPr>
          <w:rFonts w:ascii="宋体" w:hAnsi="宋体" w:hint="eastAsia"/>
          <w:sz w:val="24"/>
        </w:rPr>
        <w:t>未以法定形式（书面形式）通知申请人补正材料，逾期视为受理，还是未受理？如果视为已受理，则被申请人的《工伤认定申请不予受理决定书》就应被撤销。《汕头市行政程序规定》第六十条第一款第四项规定，“申请材料不齐全或者不符合法定形式的，应当当场或者在</w:t>
      </w:r>
      <w:r w:rsidRPr="00AC2474">
        <w:rPr>
          <w:rFonts w:ascii="宋体" w:hAnsi="宋体"/>
          <w:sz w:val="24"/>
        </w:rPr>
        <w:t>5</w:t>
      </w:r>
      <w:r w:rsidRPr="00AC2474">
        <w:rPr>
          <w:rFonts w:ascii="宋体" w:hAnsi="宋体" w:hint="eastAsia"/>
          <w:sz w:val="24"/>
        </w:rPr>
        <w:t>个工作日内一次告知当事人需要补正的全部内容，逾期不告知的，自收到申请材料之日起即为受理</w:t>
      </w:r>
      <w:r w:rsidRPr="00AC2474">
        <w:rPr>
          <w:rFonts w:ascii="宋体" w:hint="eastAsia"/>
          <w:sz w:val="24"/>
        </w:rPr>
        <w:t>”</w:t>
      </w:r>
      <w:r w:rsidRPr="00AC2474">
        <w:rPr>
          <w:rFonts w:ascii="宋体" w:hAnsi="宋体" w:hint="eastAsia"/>
          <w:sz w:val="24"/>
        </w:rPr>
        <w:t>，这种立法例与《行政许可法》的规定一脉相承。《行政许可法》第三十二条第四款规定，</w:t>
      </w:r>
      <w:r w:rsidRPr="00AC2474">
        <w:rPr>
          <w:rFonts w:ascii="宋体" w:hint="eastAsia"/>
          <w:sz w:val="24"/>
        </w:rPr>
        <w:t>“</w:t>
      </w:r>
      <w:r w:rsidRPr="00AC2474">
        <w:rPr>
          <w:rFonts w:ascii="宋体" w:hAnsi="宋体" w:hint="eastAsia"/>
          <w:sz w:val="24"/>
        </w:rPr>
        <w:t>申请材料不齐全或者不符合法定形式的，应当当场或者在</w:t>
      </w:r>
      <w:r w:rsidRPr="00AC2474">
        <w:rPr>
          <w:rFonts w:ascii="宋体" w:hAnsi="宋体"/>
          <w:sz w:val="24"/>
        </w:rPr>
        <w:t>5</w:t>
      </w:r>
      <w:r w:rsidRPr="00AC2474">
        <w:rPr>
          <w:rFonts w:ascii="宋体" w:hAnsi="宋体" w:hint="eastAsia"/>
          <w:sz w:val="24"/>
        </w:rPr>
        <w:t>个工作日内一次告知当事人需要补正的全部内容，逾期不告知的，自收到申请材料之日起即为受理</w:t>
      </w:r>
      <w:r w:rsidRPr="00AC2474">
        <w:rPr>
          <w:rFonts w:ascii="宋体" w:hint="eastAsia"/>
          <w:sz w:val="24"/>
        </w:rPr>
        <w:t>”</w:t>
      </w:r>
      <w:r w:rsidRPr="00AC2474">
        <w:rPr>
          <w:rFonts w:ascii="宋体" w:hAnsi="宋体" w:hint="eastAsia"/>
          <w:sz w:val="24"/>
        </w:rPr>
        <w:t>。《工伤认定办法》第八条规定，</w:t>
      </w:r>
      <w:r w:rsidRPr="00AC2474">
        <w:rPr>
          <w:rFonts w:ascii="宋体" w:hint="eastAsia"/>
          <w:sz w:val="24"/>
        </w:rPr>
        <w:t>“</w:t>
      </w:r>
      <w:r w:rsidRPr="00AC2474">
        <w:rPr>
          <w:rFonts w:ascii="宋体" w:hAnsi="宋体" w:hint="eastAsia"/>
          <w:sz w:val="24"/>
        </w:rPr>
        <w:t>社会保险行政部门收到工伤认定申请后，应当在</w:t>
      </w:r>
      <w:r w:rsidRPr="00AC2474">
        <w:rPr>
          <w:rFonts w:ascii="宋体" w:hAnsi="宋体"/>
          <w:sz w:val="24"/>
        </w:rPr>
        <w:t>15</w:t>
      </w:r>
      <w:r w:rsidRPr="00AC2474">
        <w:rPr>
          <w:rFonts w:ascii="宋体" w:hAnsi="宋体" w:hint="eastAsia"/>
          <w:sz w:val="24"/>
        </w:rPr>
        <w:t>日内对申请人提交的材料进行审核，材料完整的，作出受理或者不予受理的决定；材料不完整的，应当以书面形式一次性告知申请人需要补正的全部材料。社会保险行政部门收到申请人提交的全部补正材料后，应当在</w:t>
      </w:r>
      <w:r w:rsidRPr="00AC2474">
        <w:rPr>
          <w:rFonts w:ascii="宋体" w:hAnsi="宋体"/>
          <w:sz w:val="24"/>
        </w:rPr>
        <w:t>15</w:t>
      </w:r>
      <w:r w:rsidRPr="00AC2474">
        <w:rPr>
          <w:rFonts w:ascii="宋体" w:hAnsi="宋体" w:hint="eastAsia"/>
          <w:sz w:val="24"/>
        </w:rPr>
        <w:t>日内作出受理或者不予受理的决定”。本案中，被申请人在法定期限内告知申请人，但未采取合法方式（书面），能否与未告知等同？</w:t>
      </w:r>
    </w:p>
    <w:p w:rsidR="00D96FC5" w:rsidRPr="00AC2474" w:rsidRDefault="00D96FC5" w:rsidP="00B861D4">
      <w:pPr>
        <w:snapToGrid w:val="0"/>
        <w:spacing w:line="360" w:lineRule="auto"/>
        <w:ind w:firstLineChars="200" w:firstLine="480"/>
        <w:rPr>
          <w:rFonts w:ascii="宋体"/>
          <w:sz w:val="24"/>
        </w:rPr>
      </w:pPr>
      <w:r w:rsidRPr="00AC2474">
        <w:rPr>
          <w:rFonts w:ascii="宋体" w:hAnsi="宋体" w:hint="eastAsia"/>
          <w:sz w:val="24"/>
        </w:rPr>
        <w:t>拘泥于法条的字面含义显然无法得出本案的唯一正解。只能根据《汕头市行政程序规定》第四章第二节关于行政执法程序启动的规定“精神”，也即背后蕴含的保护行政相对人的法理，对被申请人的行为作不利于申请人的推定。在本案中，可以确认的事实是，被申请人收到申请后用书面形式告知申请人补正材料的</w:t>
      </w:r>
      <w:r w:rsidRPr="00AC2474">
        <w:rPr>
          <w:rFonts w:ascii="宋体" w:hAnsi="宋体" w:hint="eastAsia"/>
          <w:sz w:val="24"/>
        </w:rPr>
        <w:lastRenderedPageBreak/>
        <w:t>时间明显超过</w:t>
      </w:r>
      <w:r w:rsidRPr="00AC2474">
        <w:rPr>
          <w:rFonts w:ascii="宋体" w:hAnsi="宋体"/>
          <w:sz w:val="24"/>
        </w:rPr>
        <w:t>15</w:t>
      </w:r>
      <w:r w:rsidRPr="00AC2474">
        <w:rPr>
          <w:rFonts w:ascii="宋体" w:hAnsi="宋体" w:hint="eastAsia"/>
          <w:sz w:val="24"/>
        </w:rPr>
        <w:t>日，被申请人在申请人离汕回家的情况下未能用尽法定告知手段，即被申请人没有以法定形式告知。“没有以法定形式告知”和“逾期不告知”之间，存在概念上的裂隙，但其所蕴含的保护申请人合法权益的法理却一脉相通。因此，“没有以法定形式告知”的法律效果与“逾期不告知”的法律效果相同。该复议决定书可以解读为对行政机关的不利推定：未以法定形式通知，视为没有通知；逾期没有通知，视为受理。既然已经受理，复议机关就应撤销被申请人作出的《工伤认定申请不予受理决定书》。</w:t>
      </w:r>
    </w:p>
    <w:p w:rsidR="00D96FC5" w:rsidRPr="003D5797" w:rsidRDefault="00D96FC5" w:rsidP="003D5797">
      <w:pPr>
        <w:snapToGrid w:val="0"/>
        <w:spacing w:line="360" w:lineRule="auto"/>
        <w:ind w:firstLineChars="200" w:firstLine="480"/>
        <w:jc w:val="left"/>
        <w:rPr>
          <w:rFonts w:ascii="宋体" w:hAnsi="宋体"/>
          <w:sz w:val="24"/>
        </w:rPr>
      </w:pPr>
      <w:r w:rsidRPr="003D5797">
        <w:rPr>
          <w:rFonts w:ascii="宋体" w:hAnsi="宋体" w:hint="eastAsia"/>
          <w:sz w:val="24"/>
        </w:rPr>
        <w:t>争议焦点二：在行政复议中对行政机关作不利推定，有无法律依据？有无正当性？</w:t>
      </w:r>
    </w:p>
    <w:p w:rsidR="00D96FC5" w:rsidRPr="00AC2474" w:rsidRDefault="00D96FC5" w:rsidP="00B861D4">
      <w:pPr>
        <w:snapToGrid w:val="0"/>
        <w:spacing w:line="360" w:lineRule="auto"/>
        <w:ind w:firstLineChars="200" w:firstLine="480"/>
        <w:rPr>
          <w:rFonts w:ascii="宋体"/>
          <w:sz w:val="24"/>
        </w:rPr>
      </w:pPr>
      <w:r w:rsidRPr="00AC2474">
        <w:rPr>
          <w:rFonts w:ascii="宋体" w:hAnsi="宋体" w:hint="eastAsia"/>
          <w:sz w:val="24"/>
        </w:rPr>
        <w:t>国务院《全面推进依法行政实施纲要》规定，行政机关“要严格遵循法定程序，依法保障行政管理相对人、利害关系人的知情权、参与权和救济权。”行政复议机关首先要保障申请人的合法权益，行政机关无法证明自己以合法方式告知申请人，视为没有告知，这是对公民、法人和其他组织的“不对称”保护，这种“不对称保护”符合《行政复议法》第一条的立法精神。《行政复议法》第一条规定，“为了防止和纠正违法的或者不当的具体行政行为，保护公民、法人和其他组织的合法权益，保障和监督行政机关依法行使职权，根据宪法，制定本法。”细读该条可以看出，《行政复议法》的精神首先在于保护行政相对人的合法权益，监督行政机关依法行政。</w:t>
      </w:r>
    </w:p>
    <w:p w:rsidR="00D96FC5" w:rsidRDefault="00D96FC5" w:rsidP="00B861D4">
      <w:pPr>
        <w:snapToGrid w:val="0"/>
        <w:spacing w:line="360" w:lineRule="auto"/>
        <w:ind w:firstLineChars="200" w:firstLine="480"/>
        <w:rPr>
          <w:rFonts w:ascii="宋体" w:hAnsi="宋体"/>
          <w:sz w:val="24"/>
        </w:rPr>
      </w:pPr>
      <w:r w:rsidRPr="00AC2474">
        <w:rPr>
          <w:rFonts w:ascii="宋体" w:hAnsi="宋体" w:hint="eastAsia"/>
          <w:sz w:val="24"/>
        </w:rPr>
        <w:t>复议机关之所以需要在复议程序中对行政机关作不利推定，“偏爱”公民、法人和其他组织，是因为行政机关和行政相对人在行政法律关系中处于不对等地位，行政机关拥有的权力与行政相对人拥有的权利不可同日而语，行政行为还具有公定力，行政相对人总体上处于“弱者地位”。在行政复议程序中，复议机关有必要矫正行政实体法律关系中的“失衡”，通过说理裁判，给予复议申请人配置更多的权利，给被申请人施加更重的负担。同时，遵守法定程序本来就是依法行政的题中之义，行政机关不遵守法定程序就必须承担不利的法律后果。</w:t>
      </w:r>
    </w:p>
    <w:p w:rsidR="003D5797" w:rsidRPr="00AC2474" w:rsidRDefault="003D5797" w:rsidP="00B861D4">
      <w:pPr>
        <w:snapToGrid w:val="0"/>
        <w:spacing w:line="360" w:lineRule="auto"/>
        <w:ind w:firstLineChars="200" w:firstLine="480"/>
        <w:rPr>
          <w:rFonts w:ascii="宋体"/>
          <w:sz w:val="24"/>
        </w:rPr>
      </w:pPr>
    </w:p>
    <w:p w:rsidR="00D96FC5" w:rsidRPr="00D977C5" w:rsidRDefault="00D96FC5">
      <w:pPr>
        <w:snapToGrid w:val="0"/>
        <w:spacing w:line="360" w:lineRule="auto"/>
        <w:jc w:val="left"/>
        <w:rPr>
          <w:rFonts w:ascii="黑体" w:eastAsia="黑体" w:hAnsi="黑体"/>
          <w:sz w:val="24"/>
        </w:rPr>
      </w:pPr>
      <w:r w:rsidRPr="00D977C5">
        <w:rPr>
          <w:rFonts w:ascii="黑体" w:eastAsia="黑体" w:hAnsi="黑体" w:hint="eastAsia"/>
          <w:sz w:val="24"/>
        </w:rPr>
        <w:t>【</w:t>
      </w:r>
      <w:r w:rsidR="005B3825">
        <w:rPr>
          <w:rFonts w:ascii="黑体" w:eastAsia="黑体" w:hAnsi="黑体" w:hint="eastAsia"/>
          <w:b/>
          <w:bCs/>
          <w:sz w:val="24"/>
        </w:rPr>
        <w:t>总结体会</w:t>
      </w:r>
      <w:r w:rsidRPr="00D977C5">
        <w:rPr>
          <w:rFonts w:ascii="黑体" w:eastAsia="黑体" w:hAnsi="黑体" w:hint="eastAsia"/>
          <w:sz w:val="24"/>
        </w:rPr>
        <w:t>】</w:t>
      </w:r>
    </w:p>
    <w:p w:rsidR="003D5797" w:rsidRPr="00AC2474" w:rsidRDefault="003D5797">
      <w:pPr>
        <w:snapToGrid w:val="0"/>
        <w:spacing w:line="360" w:lineRule="auto"/>
        <w:jc w:val="left"/>
        <w:rPr>
          <w:rFonts w:ascii="宋体"/>
          <w:sz w:val="24"/>
        </w:rPr>
      </w:pPr>
    </w:p>
    <w:p w:rsidR="00D96FC5" w:rsidRPr="00AC2474" w:rsidRDefault="00D96FC5" w:rsidP="00B861D4">
      <w:pPr>
        <w:snapToGrid w:val="0"/>
        <w:spacing w:line="360" w:lineRule="auto"/>
        <w:ind w:firstLineChars="200" w:firstLine="480"/>
        <w:jc w:val="left"/>
        <w:rPr>
          <w:rFonts w:ascii="宋体"/>
          <w:sz w:val="24"/>
        </w:rPr>
      </w:pPr>
      <w:r w:rsidRPr="00AC2474">
        <w:rPr>
          <w:rFonts w:ascii="宋体" w:hAnsi="宋体" w:hint="eastAsia"/>
          <w:sz w:val="24"/>
        </w:rPr>
        <w:t>一、</w:t>
      </w:r>
      <w:r w:rsidRPr="00AC2474">
        <w:rPr>
          <w:rFonts w:ascii="宋体" w:hAnsi="宋体" w:hint="eastAsia"/>
          <w:bCs/>
          <w:sz w:val="24"/>
        </w:rPr>
        <w:t>坚持将保护行政相对人的合法权益放在首位</w:t>
      </w:r>
      <w:r>
        <w:rPr>
          <w:rFonts w:ascii="宋体" w:hAnsi="宋体" w:hint="eastAsia"/>
          <w:sz w:val="24"/>
        </w:rPr>
        <w:t>。</w:t>
      </w:r>
      <w:r w:rsidRPr="00AC2474">
        <w:rPr>
          <w:rFonts w:ascii="宋体" w:hAnsi="宋体" w:hint="eastAsia"/>
          <w:sz w:val="24"/>
        </w:rPr>
        <w:t>在行政法律关系中，行</w:t>
      </w:r>
      <w:r w:rsidRPr="00AC2474">
        <w:rPr>
          <w:rFonts w:ascii="宋体" w:hAnsi="宋体" w:hint="eastAsia"/>
          <w:sz w:val="24"/>
        </w:rPr>
        <w:lastRenderedPageBreak/>
        <w:t>政机关和行政相对人的法律地位不平等：行政机关享有权力，处于支配地位；行政相对人享有权利，处于被支配地位。在审理行政复议案件时，复议机关要正视行政法律关系双方在事实上的不平等，在行政机关无法提供证据证明自己的行为合法时，对行政机关作出不利推定。</w:t>
      </w:r>
    </w:p>
    <w:p w:rsidR="00D96FC5" w:rsidRDefault="00D96FC5" w:rsidP="00B861D4">
      <w:pPr>
        <w:snapToGrid w:val="0"/>
        <w:spacing w:line="360" w:lineRule="auto"/>
        <w:ind w:firstLineChars="200" w:firstLine="480"/>
        <w:jc w:val="left"/>
        <w:rPr>
          <w:rFonts w:ascii="宋体"/>
          <w:sz w:val="24"/>
        </w:rPr>
      </w:pPr>
      <w:r w:rsidRPr="00AC2474">
        <w:rPr>
          <w:rFonts w:ascii="宋体" w:hAnsi="宋体" w:hint="eastAsia"/>
          <w:sz w:val="24"/>
        </w:rPr>
        <w:t>二、解读解法条背后的精神，不机械适用法条</w:t>
      </w:r>
      <w:r>
        <w:rPr>
          <w:rFonts w:ascii="宋体" w:hAnsi="宋体" w:hint="eastAsia"/>
          <w:sz w:val="24"/>
        </w:rPr>
        <w:t>。</w:t>
      </w:r>
      <w:r w:rsidRPr="00AC2474">
        <w:rPr>
          <w:rFonts w:ascii="宋体" w:hAnsi="宋体" w:hint="eastAsia"/>
          <w:sz w:val="24"/>
        </w:rPr>
        <w:t>如果机械适用法条，本案的处理要么无法可依，要么结果完全不同。一个法条属于整部立法，一部立法属于整个法律体系，贯穿散在立法的红线就是法律精神。法律精神统合法律体系，同时还可填补法律漏洞，使看似“无法可依”的案件得到妥帖处理。</w:t>
      </w:r>
    </w:p>
    <w:p w:rsidR="00D96FC5" w:rsidRDefault="00D96FC5" w:rsidP="00B861D4">
      <w:pPr>
        <w:snapToGrid w:val="0"/>
        <w:spacing w:line="360" w:lineRule="auto"/>
        <w:ind w:firstLineChars="200" w:firstLine="480"/>
        <w:jc w:val="left"/>
        <w:rPr>
          <w:rFonts w:ascii="宋体"/>
          <w:sz w:val="24"/>
        </w:rPr>
      </w:pPr>
    </w:p>
    <w:p w:rsidR="00D96FC5" w:rsidRDefault="00D96FC5" w:rsidP="00B861D4">
      <w:pPr>
        <w:snapToGrid w:val="0"/>
        <w:spacing w:line="360" w:lineRule="auto"/>
        <w:ind w:firstLineChars="200" w:firstLine="480"/>
        <w:jc w:val="left"/>
        <w:rPr>
          <w:rFonts w:ascii="宋体"/>
          <w:sz w:val="24"/>
        </w:rPr>
      </w:pPr>
    </w:p>
    <w:p w:rsidR="00D96FC5" w:rsidRDefault="00D96FC5" w:rsidP="00B861D4">
      <w:pPr>
        <w:snapToGrid w:val="0"/>
        <w:spacing w:line="360" w:lineRule="auto"/>
        <w:ind w:firstLineChars="200" w:firstLine="480"/>
        <w:jc w:val="left"/>
        <w:rPr>
          <w:rFonts w:ascii="宋体"/>
          <w:sz w:val="24"/>
        </w:rPr>
      </w:pPr>
    </w:p>
    <w:p w:rsidR="00973488" w:rsidRDefault="00973488" w:rsidP="00B861D4">
      <w:pPr>
        <w:snapToGrid w:val="0"/>
        <w:spacing w:line="360" w:lineRule="auto"/>
        <w:ind w:firstLineChars="200" w:firstLine="480"/>
        <w:jc w:val="left"/>
        <w:rPr>
          <w:rFonts w:ascii="宋体"/>
          <w:sz w:val="24"/>
        </w:rPr>
      </w:pPr>
    </w:p>
    <w:p w:rsidR="00973488" w:rsidRDefault="00973488" w:rsidP="00B861D4">
      <w:pPr>
        <w:snapToGrid w:val="0"/>
        <w:spacing w:line="360" w:lineRule="auto"/>
        <w:ind w:firstLineChars="200" w:firstLine="480"/>
        <w:jc w:val="left"/>
        <w:rPr>
          <w:rFonts w:ascii="宋体"/>
          <w:sz w:val="24"/>
        </w:rPr>
      </w:pPr>
    </w:p>
    <w:p w:rsidR="00973488" w:rsidRDefault="00973488" w:rsidP="00B861D4">
      <w:pPr>
        <w:snapToGrid w:val="0"/>
        <w:spacing w:line="360" w:lineRule="auto"/>
        <w:ind w:firstLineChars="200" w:firstLine="480"/>
        <w:jc w:val="left"/>
        <w:rPr>
          <w:rFonts w:ascii="宋体"/>
          <w:sz w:val="24"/>
        </w:rPr>
      </w:pPr>
    </w:p>
    <w:p w:rsidR="00973488" w:rsidRDefault="00973488" w:rsidP="00B861D4">
      <w:pPr>
        <w:snapToGrid w:val="0"/>
        <w:spacing w:line="360" w:lineRule="auto"/>
        <w:ind w:firstLineChars="200" w:firstLine="480"/>
        <w:jc w:val="left"/>
        <w:rPr>
          <w:rFonts w:ascii="宋体"/>
          <w:sz w:val="24"/>
        </w:rPr>
      </w:pPr>
    </w:p>
    <w:p w:rsidR="00973488" w:rsidRDefault="00973488" w:rsidP="00B861D4">
      <w:pPr>
        <w:snapToGrid w:val="0"/>
        <w:spacing w:line="360" w:lineRule="auto"/>
        <w:ind w:firstLineChars="200" w:firstLine="480"/>
        <w:jc w:val="left"/>
        <w:rPr>
          <w:rFonts w:ascii="宋体"/>
          <w:sz w:val="24"/>
        </w:rPr>
      </w:pPr>
    </w:p>
    <w:p w:rsidR="00973488" w:rsidRDefault="00973488" w:rsidP="00B861D4">
      <w:pPr>
        <w:snapToGrid w:val="0"/>
        <w:spacing w:line="360" w:lineRule="auto"/>
        <w:ind w:firstLineChars="200" w:firstLine="480"/>
        <w:jc w:val="left"/>
        <w:rPr>
          <w:rFonts w:ascii="宋体"/>
          <w:sz w:val="24"/>
        </w:rPr>
      </w:pPr>
    </w:p>
    <w:p w:rsidR="00973488" w:rsidRDefault="00973488" w:rsidP="00B861D4">
      <w:pPr>
        <w:snapToGrid w:val="0"/>
        <w:spacing w:line="360" w:lineRule="auto"/>
        <w:ind w:firstLineChars="200" w:firstLine="480"/>
        <w:jc w:val="left"/>
        <w:rPr>
          <w:rFonts w:ascii="宋体"/>
          <w:sz w:val="24"/>
        </w:rPr>
      </w:pPr>
    </w:p>
    <w:p w:rsidR="00973488" w:rsidRDefault="00973488" w:rsidP="00B861D4">
      <w:pPr>
        <w:snapToGrid w:val="0"/>
        <w:spacing w:line="360" w:lineRule="auto"/>
        <w:ind w:firstLineChars="200" w:firstLine="480"/>
        <w:jc w:val="left"/>
        <w:rPr>
          <w:rFonts w:ascii="宋体"/>
          <w:sz w:val="24"/>
        </w:rPr>
      </w:pPr>
    </w:p>
    <w:p w:rsidR="00973488" w:rsidRDefault="00973488" w:rsidP="00B861D4">
      <w:pPr>
        <w:snapToGrid w:val="0"/>
        <w:spacing w:line="360" w:lineRule="auto"/>
        <w:ind w:firstLineChars="200" w:firstLine="480"/>
        <w:jc w:val="left"/>
        <w:rPr>
          <w:rFonts w:ascii="宋体"/>
          <w:sz w:val="24"/>
        </w:rPr>
      </w:pPr>
    </w:p>
    <w:p w:rsidR="00973488" w:rsidRDefault="00973488" w:rsidP="00B861D4">
      <w:pPr>
        <w:snapToGrid w:val="0"/>
        <w:spacing w:line="360" w:lineRule="auto"/>
        <w:ind w:firstLineChars="200" w:firstLine="480"/>
        <w:jc w:val="left"/>
        <w:rPr>
          <w:rFonts w:ascii="宋体"/>
          <w:sz w:val="24"/>
        </w:rPr>
      </w:pPr>
    </w:p>
    <w:p w:rsidR="00973488" w:rsidRDefault="00973488" w:rsidP="00B861D4">
      <w:pPr>
        <w:snapToGrid w:val="0"/>
        <w:spacing w:line="360" w:lineRule="auto"/>
        <w:ind w:firstLineChars="200" w:firstLine="480"/>
        <w:jc w:val="left"/>
        <w:rPr>
          <w:rFonts w:ascii="宋体"/>
          <w:sz w:val="24"/>
        </w:rPr>
      </w:pPr>
    </w:p>
    <w:p w:rsidR="00973488" w:rsidRDefault="00973488" w:rsidP="00B861D4">
      <w:pPr>
        <w:snapToGrid w:val="0"/>
        <w:spacing w:line="360" w:lineRule="auto"/>
        <w:ind w:firstLineChars="200" w:firstLine="480"/>
        <w:jc w:val="left"/>
        <w:rPr>
          <w:rFonts w:ascii="宋体"/>
          <w:sz w:val="24"/>
        </w:rPr>
      </w:pPr>
    </w:p>
    <w:p w:rsidR="00973488" w:rsidRDefault="00973488" w:rsidP="00B861D4">
      <w:pPr>
        <w:snapToGrid w:val="0"/>
        <w:spacing w:line="360" w:lineRule="auto"/>
        <w:ind w:firstLineChars="200" w:firstLine="480"/>
        <w:jc w:val="left"/>
        <w:rPr>
          <w:rFonts w:ascii="宋体"/>
          <w:sz w:val="24"/>
        </w:rPr>
      </w:pPr>
    </w:p>
    <w:p w:rsidR="00973488" w:rsidRDefault="00973488" w:rsidP="00B861D4">
      <w:pPr>
        <w:snapToGrid w:val="0"/>
        <w:spacing w:line="360" w:lineRule="auto"/>
        <w:ind w:firstLineChars="200" w:firstLine="480"/>
        <w:jc w:val="left"/>
        <w:rPr>
          <w:rFonts w:ascii="宋体"/>
          <w:sz w:val="24"/>
        </w:rPr>
      </w:pPr>
    </w:p>
    <w:p w:rsidR="00973488" w:rsidRDefault="00973488" w:rsidP="00B861D4">
      <w:pPr>
        <w:snapToGrid w:val="0"/>
        <w:spacing w:line="360" w:lineRule="auto"/>
        <w:ind w:firstLineChars="200" w:firstLine="480"/>
        <w:jc w:val="left"/>
        <w:rPr>
          <w:rFonts w:ascii="宋体"/>
          <w:sz w:val="24"/>
        </w:rPr>
      </w:pPr>
    </w:p>
    <w:p w:rsidR="00973488" w:rsidRDefault="00973488" w:rsidP="00B861D4">
      <w:pPr>
        <w:snapToGrid w:val="0"/>
        <w:spacing w:line="360" w:lineRule="auto"/>
        <w:ind w:firstLineChars="200" w:firstLine="480"/>
        <w:jc w:val="left"/>
        <w:rPr>
          <w:rFonts w:ascii="宋体"/>
          <w:sz w:val="24"/>
        </w:rPr>
      </w:pPr>
    </w:p>
    <w:p w:rsidR="00973488" w:rsidRDefault="00973488" w:rsidP="00B861D4">
      <w:pPr>
        <w:snapToGrid w:val="0"/>
        <w:spacing w:line="360" w:lineRule="auto"/>
        <w:ind w:firstLineChars="200" w:firstLine="480"/>
        <w:jc w:val="left"/>
        <w:rPr>
          <w:rFonts w:ascii="宋体"/>
          <w:sz w:val="24"/>
        </w:rPr>
      </w:pPr>
    </w:p>
    <w:p w:rsidR="00973488" w:rsidRDefault="00973488" w:rsidP="00B861D4">
      <w:pPr>
        <w:snapToGrid w:val="0"/>
        <w:spacing w:line="360" w:lineRule="auto"/>
        <w:ind w:firstLineChars="200" w:firstLine="480"/>
        <w:jc w:val="left"/>
        <w:rPr>
          <w:rFonts w:ascii="宋体"/>
          <w:sz w:val="24"/>
        </w:rPr>
      </w:pPr>
    </w:p>
    <w:p w:rsidR="00973488" w:rsidRDefault="00973488" w:rsidP="00B861D4">
      <w:pPr>
        <w:snapToGrid w:val="0"/>
        <w:spacing w:line="360" w:lineRule="auto"/>
        <w:ind w:firstLineChars="200" w:firstLine="480"/>
        <w:jc w:val="left"/>
        <w:rPr>
          <w:rFonts w:ascii="宋体"/>
          <w:sz w:val="24"/>
        </w:rPr>
      </w:pPr>
    </w:p>
    <w:p w:rsidR="00973488" w:rsidRDefault="00973488" w:rsidP="00B861D4">
      <w:pPr>
        <w:snapToGrid w:val="0"/>
        <w:spacing w:line="360" w:lineRule="auto"/>
        <w:ind w:firstLineChars="200" w:firstLine="480"/>
        <w:jc w:val="left"/>
        <w:rPr>
          <w:rFonts w:ascii="宋体"/>
          <w:sz w:val="24"/>
        </w:rPr>
      </w:pPr>
    </w:p>
    <w:p w:rsidR="00973488" w:rsidRDefault="00973488" w:rsidP="00B861D4">
      <w:pPr>
        <w:snapToGrid w:val="0"/>
        <w:spacing w:line="360" w:lineRule="auto"/>
        <w:ind w:firstLineChars="200" w:firstLine="480"/>
        <w:jc w:val="left"/>
        <w:rPr>
          <w:rFonts w:ascii="宋体"/>
          <w:sz w:val="24"/>
        </w:rPr>
      </w:pPr>
    </w:p>
    <w:p w:rsidR="00973488" w:rsidRDefault="00973488" w:rsidP="00B861D4">
      <w:pPr>
        <w:snapToGrid w:val="0"/>
        <w:spacing w:line="360" w:lineRule="auto"/>
        <w:ind w:firstLineChars="200" w:firstLine="480"/>
        <w:jc w:val="left"/>
        <w:rPr>
          <w:rFonts w:ascii="宋体"/>
          <w:sz w:val="24"/>
        </w:rPr>
      </w:pPr>
    </w:p>
    <w:p w:rsidR="00D96FC5" w:rsidRPr="00AC2474" w:rsidRDefault="00E440F9" w:rsidP="00A56B1C">
      <w:pPr>
        <w:snapToGrid w:val="0"/>
        <w:spacing w:line="360" w:lineRule="auto"/>
        <w:jc w:val="left"/>
        <w:rPr>
          <w:rFonts w:ascii="宋体"/>
          <w:sz w:val="24"/>
        </w:rPr>
      </w:pPr>
      <w:r w:rsidRPr="00973488">
        <w:rPr>
          <w:rFonts w:ascii="宋体" w:hAnsi="宋体"/>
          <w:b/>
          <w:bCs/>
          <w:sz w:val="40"/>
          <w:szCs w:val="32"/>
        </w:rPr>
        <w:fldChar w:fldCharType="begin"/>
      </w:r>
      <w:r w:rsidR="00973488" w:rsidRPr="00973488">
        <w:rPr>
          <w:rFonts w:ascii="宋体" w:hAnsi="宋体"/>
          <w:b/>
          <w:bCs/>
          <w:sz w:val="40"/>
          <w:szCs w:val="32"/>
        </w:rPr>
        <w:instrText xml:space="preserve"> </w:instrText>
      </w:r>
      <w:r w:rsidR="00973488" w:rsidRPr="00973488">
        <w:rPr>
          <w:rFonts w:ascii="宋体" w:hAnsi="宋体" w:hint="eastAsia"/>
          <w:b/>
          <w:bCs/>
          <w:sz w:val="40"/>
          <w:szCs w:val="32"/>
        </w:rPr>
        <w:instrText>eq \o\ac(□,</w:instrText>
      </w:r>
      <w:r w:rsidR="00973488" w:rsidRPr="00973488">
        <w:rPr>
          <w:rFonts w:ascii="宋体" w:hAnsi="宋体" w:hint="eastAsia"/>
          <w:b/>
          <w:bCs/>
          <w:position w:val="3"/>
          <w:sz w:val="28"/>
          <w:szCs w:val="32"/>
        </w:rPr>
        <w:instrText>4</w:instrText>
      </w:r>
      <w:r w:rsidR="00973488" w:rsidRPr="00973488">
        <w:rPr>
          <w:rFonts w:ascii="宋体" w:hAnsi="宋体" w:hint="eastAsia"/>
          <w:b/>
          <w:bCs/>
          <w:sz w:val="40"/>
          <w:szCs w:val="32"/>
        </w:rPr>
        <w:instrText>)</w:instrText>
      </w:r>
      <w:r w:rsidRPr="00973488">
        <w:rPr>
          <w:rFonts w:ascii="宋体" w:hAnsi="宋体"/>
          <w:b/>
          <w:bCs/>
          <w:sz w:val="40"/>
          <w:szCs w:val="32"/>
        </w:rPr>
        <w:fldChar w:fldCharType="end"/>
      </w:r>
      <w:r w:rsidR="00EC7615">
        <w:rPr>
          <w:rFonts w:ascii="宋体" w:hAnsi="宋体" w:hint="eastAsia"/>
          <w:b/>
          <w:bCs/>
          <w:sz w:val="32"/>
          <w:szCs w:val="32"/>
        </w:rPr>
        <w:t xml:space="preserve">  </w:t>
      </w:r>
      <w:r w:rsidR="00D96FC5" w:rsidRPr="00A56B1C">
        <w:rPr>
          <w:rFonts w:ascii="宋体" w:hAnsi="宋体" w:hint="eastAsia"/>
          <w:b/>
          <w:bCs/>
          <w:sz w:val="32"/>
          <w:szCs w:val="32"/>
        </w:rPr>
        <w:t>某玻璃公司不服某人力资源和社会保障局认定工伤决定案</w:t>
      </w:r>
    </w:p>
    <w:p w:rsidR="00D96FC5" w:rsidRPr="00AC2474" w:rsidRDefault="00D96FC5" w:rsidP="00A56B1C">
      <w:pPr>
        <w:snapToGrid w:val="0"/>
        <w:spacing w:line="360" w:lineRule="auto"/>
        <w:jc w:val="center"/>
        <w:rPr>
          <w:rFonts w:ascii="宋体"/>
          <w:sz w:val="24"/>
        </w:rPr>
      </w:pPr>
    </w:p>
    <w:p w:rsidR="00D96FC5" w:rsidRPr="00D977C5" w:rsidRDefault="00D96FC5" w:rsidP="00A56B1C">
      <w:pPr>
        <w:snapToGrid w:val="0"/>
        <w:spacing w:line="360" w:lineRule="auto"/>
        <w:rPr>
          <w:rFonts w:ascii="黑体" w:eastAsia="黑体" w:hAnsi="黑体"/>
          <w:sz w:val="24"/>
        </w:rPr>
      </w:pPr>
      <w:r w:rsidRPr="00D977C5">
        <w:rPr>
          <w:rFonts w:ascii="黑体" w:eastAsia="黑体" w:hAnsi="黑体" w:hint="eastAsia"/>
          <w:sz w:val="24"/>
        </w:rPr>
        <w:t>【</w:t>
      </w:r>
      <w:r w:rsidRPr="00D977C5">
        <w:rPr>
          <w:rFonts w:ascii="黑体" w:eastAsia="黑体" w:hAnsi="黑体" w:hint="eastAsia"/>
          <w:b/>
          <w:bCs/>
          <w:sz w:val="24"/>
        </w:rPr>
        <w:t>基本案情</w:t>
      </w:r>
      <w:r w:rsidRPr="00D977C5">
        <w:rPr>
          <w:rFonts w:ascii="黑体" w:eastAsia="黑体" w:hAnsi="黑体" w:hint="eastAsia"/>
          <w:sz w:val="24"/>
        </w:rPr>
        <w:t>】</w:t>
      </w:r>
    </w:p>
    <w:p w:rsidR="00973488" w:rsidRPr="00AC2474" w:rsidRDefault="00973488" w:rsidP="00A56B1C">
      <w:pPr>
        <w:snapToGrid w:val="0"/>
        <w:spacing w:line="360" w:lineRule="auto"/>
        <w:rPr>
          <w:rFonts w:ascii="宋体"/>
          <w:sz w:val="24"/>
        </w:rPr>
      </w:pPr>
    </w:p>
    <w:p w:rsidR="00D96FC5" w:rsidRPr="00973488" w:rsidRDefault="00D96FC5" w:rsidP="00973488">
      <w:pPr>
        <w:snapToGrid w:val="0"/>
        <w:spacing w:line="360" w:lineRule="auto"/>
        <w:ind w:firstLineChars="200" w:firstLine="480"/>
        <w:rPr>
          <w:rFonts w:ascii="仿宋" w:eastAsia="仿宋" w:hAnsi="仿宋"/>
          <w:sz w:val="24"/>
        </w:rPr>
      </w:pPr>
      <w:r w:rsidRPr="00973488">
        <w:rPr>
          <w:rFonts w:ascii="仿宋" w:eastAsia="仿宋" w:hAnsi="仿宋" w:hint="eastAsia"/>
          <w:sz w:val="24"/>
        </w:rPr>
        <w:t>申请人</w:t>
      </w:r>
      <w:r w:rsidRPr="00973488">
        <w:rPr>
          <w:rFonts w:ascii="仿宋" w:eastAsia="仿宋" w:hAnsi="仿宋"/>
          <w:sz w:val="24"/>
        </w:rPr>
        <w:t xml:space="preserve">: </w:t>
      </w:r>
      <w:r w:rsidRPr="00973488">
        <w:rPr>
          <w:rFonts w:ascii="仿宋" w:eastAsia="仿宋" w:hAnsi="仿宋" w:hint="eastAsia"/>
          <w:sz w:val="24"/>
        </w:rPr>
        <w:t>某玻璃公司</w:t>
      </w:r>
    </w:p>
    <w:p w:rsidR="00D96FC5" w:rsidRPr="00973488" w:rsidRDefault="00D96FC5" w:rsidP="00973488">
      <w:pPr>
        <w:snapToGrid w:val="0"/>
        <w:spacing w:line="360" w:lineRule="auto"/>
        <w:ind w:firstLineChars="200" w:firstLine="480"/>
        <w:rPr>
          <w:rFonts w:ascii="仿宋" w:eastAsia="仿宋" w:hAnsi="仿宋"/>
          <w:sz w:val="24"/>
        </w:rPr>
      </w:pPr>
      <w:r w:rsidRPr="00973488">
        <w:rPr>
          <w:rFonts w:ascii="仿宋" w:eastAsia="仿宋" w:hAnsi="仿宋" w:hint="eastAsia"/>
          <w:sz w:val="24"/>
        </w:rPr>
        <w:t>被申请人：某人力资源和社会保障局</w:t>
      </w:r>
    </w:p>
    <w:p w:rsidR="00D96FC5" w:rsidRPr="00973488" w:rsidRDefault="00D96FC5" w:rsidP="00973488">
      <w:pPr>
        <w:snapToGrid w:val="0"/>
        <w:spacing w:line="360" w:lineRule="auto"/>
        <w:ind w:firstLineChars="200" w:firstLine="480"/>
        <w:rPr>
          <w:rFonts w:ascii="仿宋" w:eastAsia="仿宋" w:hAnsi="仿宋"/>
          <w:sz w:val="24"/>
        </w:rPr>
      </w:pPr>
      <w:r w:rsidRPr="00973488">
        <w:rPr>
          <w:rFonts w:ascii="仿宋" w:eastAsia="仿宋" w:hAnsi="仿宋" w:hint="eastAsia"/>
          <w:sz w:val="24"/>
        </w:rPr>
        <w:t>第三人：李某</w:t>
      </w:r>
    </w:p>
    <w:p w:rsidR="00D96FC5" w:rsidRPr="00973488" w:rsidRDefault="00D96FC5" w:rsidP="00973488">
      <w:pPr>
        <w:snapToGrid w:val="0"/>
        <w:spacing w:line="360" w:lineRule="auto"/>
        <w:ind w:firstLineChars="200" w:firstLine="480"/>
        <w:rPr>
          <w:rFonts w:ascii="仿宋" w:eastAsia="仿宋" w:hAnsi="仿宋"/>
          <w:sz w:val="24"/>
        </w:rPr>
      </w:pPr>
      <w:r w:rsidRPr="00973488">
        <w:rPr>
          <w:rFonts w:ascii="仿宋" w:eastAsia="仿宋" w:hAnsi="仿宋" w:hint="eastAsia"/>
          <w:sz w:val="24"/>
        </w:rPr>
        <w:t>案件基本事实：第三人李某于</w:t>
      </w:r>
      <w:r w:rsidRPr="00973488">
        <w:rPr>
          <w:rFonts w:ascii="仿宋" w:eastAsia="仿宋" w:hAnsi="仿宋"/>
          <w:sz w:val="24"/>
        </w:rPr>
        <w:t>2015</w:t>
      </w:r>
      <w:r w:rsidRPr="00973488">
        <w:rPr>
          <w:rFonts w:ascii="仿宋" w:eastAsia="仿宋" w:hAnsi="仿宋" w:hint="eastAsia"/>
          <w:sz w:val="24"/>
        </w:rPr>
        <w:t>年</w:t>
      </w:r>
      <w:r w:rsidRPr="00973488">
        <w:rPr>
          <w:rFonts w:ascii="仿宋" w:eastAsia="仿宋" w:hAnsi="仿宋"/>
          <w:sz w:val="24"/>
        </w:rPr>
        <w:t>7</w:t>
      </w:r>
      <w:r w:rsidRPr="00973488">
        <w:rPr>
          <w:rFonts w:ascii="仿宋" w:eastAsia="仿宋" w:hAnsi="仿宋" w:hint="eastAsia"/>
          <w:sz w:val="24"/>
        </w:rPr>
        <w:t>月</w:t>
      </w:r>
      <w:r w:rsidRPr="00973488">
        <w:rPr>
          <w:rFonts w:ascii="仿宋" w:eastAsia="仿宋" w:hAnsi="仿宋"/>
          <w:sz w:val="24"/>
        </w:rPr>
        <w:t>5</w:t>
      </w:r>
      <w:r w:rsidRPr="00973488">
        <w:rPr>
          <w:rFonts w:ascii="仿宋" w:eastAsia="仿宋" w:hAnsi="仿宋" w:hint="eastAsia"/>
          <w:sz w:val="24"/>
        </w:rPr>
        <w:t>日起到申请人上班，从</w:t>
      </w:r>
      <w:r w:rsidRPr="00973488">
        <w:rPr>
          <w:rFonts w:ascii="仿宋" w:eastAsia="仿宋" w:hAnsi="仿宋"/>
          <w:sz w:val="24"/>
        </w:rPr>
        <w:t>2015</w:t>
      </w:r>
      <w:r w:rsidRPr="00973488">
        <w:rPr>
          <w:rFonts w:ascii="仿宋" w:eastAsia="仿宋" w:hAnsi="仿宋" w:hint="eastAsia"/>
          <w:sz w:val="24"/>
        </w:rPr>
        <w:t>年</w:t>
      </w:r>
      <w:r w:rsidRPr="00973488">
        <w:rPr>
          <w:rFonts w:ascii="仿宋" w:eastAsia="仿宋" w:hAnsi="仿宋"/>
          <w:sz w:val="24"/>
        </w:rPr>
        <w:t>7</w:t>
      </w:r>
      <w:r w:rsidRPr="00973488">
        <w:rPr>
          <w:rFonts w:ascii="仿宋" w:eastAsia="仿宋" w:hAnsi="仿宋" w:hint="eastAsia"/>
          <w:sz w:val="24"/>
        </w:rPr>
        <w:t>月</w:t>
      </w:r>
      <w:r w:rsidRPr="00973488">
        <w:rPr>
          <w:rFonts w:ascii="仿宋" w:eastAsia="仿宋" w:hAnsi="仿宋"/>
          <w:sz w:val="24"/>
        </w:rPr>
        <w:t>5</w:t>
      </w:r>
      <w:r w:rsidRPr="00973488">
        <w:rPr>
          <w:rFonts w:ascii="仿宋" w:eastAsia="仿宋" w:hAnsi="仿宋" w:hint="eastAsia"/>
          <w:sz w:val="24"/>
        </w:rPr>
        <w:t>日至</w:t>
      </w:r>
      <w:r w:rsidRPr="00973488">
        <w:rPr>
          <w:rFonts w:ascii="仿宋" w:eastAsia="仿宋" w:hAnsi="仿宋"/>
          <w:sz w:val="24"/>
        </w:rPr>
        <w:t>8</w:t>
      </w:r>
      <w:r w:rsidRPr="00973488">
        <w:rPr>
          <w:rFonts w:ascii="仿宋" w:eastAsia="仿宋" w:hAnsi="仿宋" w:hint="eastAsia"/>
          <w:sz w:val="24"/>
        </w:rPr>
        <w:t>月</w:t>
      </w:r>
      <w:r w:rsidRPr="00973488">
        <w:rPr>
          <w:rFonts w:ascii="仿宋" w:eastAsia="仿宋" w:hAnsi="仿宋"/>
          <w:sz w:val="24"/>
        </w:rPr>
        <w:t>14</w:t>
      </w:r>
      <w:r w:rsidRPr="00973488">
        <w:rPr>
          <w:rFonts w:ascii="仿宋" w:eastAsia="仿宋" w:hAnsi="仿宋" w:hint="eastAsia"/>
          <w:sz w:val="24"/>
        </w:rPr>
        <w:t>日，共制环所得</w:t>
      </w:r>
      <w:r w:rsidRPr="00973488">
        <w:rPr>
          <w:rFonts w:ascii="仿宋" w:eastAsia="仿宋" w:hAnsi="仿宋"/>
          <w:sz w:val="24"/>
        </w:rPr>
        <w:t>7000</w:t>
      </w:r>
      <w:r w:rsidRPr="00973488">
        <w:rPr>
          <w:rFonts w:ascii="仿宋" w:eastAsia="仿宋" w:hAnsi="仿宋" w:hint="eastAsia"/>
          <w:sz w:val="24"/>
        </w:rPr>
        <w:t>多元工资由申请人支付。</w:t>
      </w:r>
      <w:r w:rsidRPr="00973488">
        <w:rPr>
          <w:rFonts w:ascii="仿宋" w:eastAsia="仿宋" w:hAnsi="仿宋"/>
          <w:sz w:val="24"/>
        </w:rPr>
        <w:t>2015</w:t>
      </w:r>
      <w:r w:rsidRPr="00973488">
        <w:rPr>
          <w:rFonts w:ascii="仿宋" w:eastAsia="仿宋" w:hAnsi="仿宋" w:hint="eastAsia"/>
          <w:sz w:val="24"/>
        </w:rPr>
        <w:t>年</w:t>
      </w:r>
      <w:r w:rsidRPr="00973488">
        <w:rPr>
          <w:rFonts w:ascii="仿宋" w:eastAsia="仿宋" w:hAnsi="仿宋"/>
          <w:sz w:val="24"/>
        </w:rPr>
        <w:t>8</w:t>
      </w:r>
      <w:r w:rsidRPr="00973488">
        <w:rPr>
          <w:rFonts w:ascii="仿宋" w:eastAsia="仿宋" w:hAnsi="仿宋" w:hint="eastAsia"/>
          <w:sz w:val="24"/>
        </w:rPr>
        <w:t>月</w:t>
      </w:r>
      <w:r w:rsidRPr="00973488">
        <w:rPr>
          <w:rFonts w:ascii="仿宋" w:eastAsia="仿宋" w:hAnsi="仿宋"/>
          <w:sz w:val="24"/>
        </w:rPr>
        <w:t>19</w:t>
      </w:r>
      <w:r w:rsidRPr="00973488">
        <w:rPr>
          <w:rFonts w:ascii="仿宋" w:eastAsia="仿宋" w:hAnsi="仿宋" w:hint="eastAsia"/>
          <w:sz w:val="24"/>
        </w:rPr>
        <w:t>日上午</w:t>
      </w:r>
      <w:r w:rsidRPr="00973488">
        <w:rPr>
          <w:rFonts w:ascii="仿宋" w:eastAsia="仿宋" w:hAnsi="仿宋"/>
          <w:sz w:val="24"/>
        </w:rPr>
        <w:t>9</w:t>
      </w:r>
      <w:r w:rsidRPr="00973488">
        <w:rPr>
          <w:rFonts w:ascii="仿宋" w:eastAsia="仿宋" w:hAnsi="仿宋" w:hint="eastAsia"/>
          <w:sz w:val="24"/>
        </w:rPr>
        <w:t>时许，第三人李某在申请人车间作业时，被抛光机绞伤左手，申请人原法定代表人李某某的丈夫赖某某陪同护送第三人李某到医院治疗。在第三人李某住院治疗期间，申请人为第三人李某支付了部分治疗费用。</w:t>
      </w:r>
      <w:r w:rsidRPr="00973488">
        <w:rPr>
          <w:rFonts w:ascii="仿宋" w:eastAsia="仿宋" w:hAnsi="仿宋"/>
          <w:sz w:val="24"/>
        </w:rPr>
        <w:t>2015</w:t>
      </w:r>
      <w:r w:rsidRPr="00973488">
        <w:rPr>
          <w:rFonts w:ascii="仿宋" w:eastAsia="仿宋" w:hAnsi="仿宋" w:hint="eastAsia"/>
          <w:sz w:val="24"/>
        </w:rPr>
        <w:t>年</w:t>
      </w:r>
      <w:r w:rsidRPr="00973488">
        <w:rPr>
          <w:rFonts w:ascii="仿宋" w:eastAsia="仿宋" w:hAnsi="仿宋"/>
          <w:sz w:val="24"/>
        </w:rPr>
        <w:t>9</w:t>
      </w:r>
      <w:r w:rsidRPr="00973488">
        <w:rPr>
          <w:rFonts w:ascii="仿宋" w:eastAsia="仿宋" w:hAnsi="仿宋" w:hint="eastAsia"/>
          <w:sz w:val="24"/>
        </w:rPr>
        <w:t>月</w:t>
      </w:r>
      <w:r w:rsidRPr="00973488">
        <w:rPr>
          <w:rFonts w:ascii="仿宋" w:eastAsia="仿宋" w:hAnsi="仿宋"/>
          <w:sz w:val="24"/>
        </w:rPr>
        <w:t>17</w:t>
      </w:r>
      <w:r w:rsidRPr="00973488">
        <w:rPr>
          <w:rFonts w:ascii="仿宋" w:eastAsia="仿宋" w:hAnsi="仿宋" w:hint="eastAsia"/>
          <w:sz w:val="24"/>
        </w:rPr>
        <w:t>日，李某向被申请人提出工伤认定申请。被申请人经初步审核，并经第三人李某补充劳动关系证明材料，以及申请人举证。</w:t>
      </w:r>
      <w:r w:rsidRPr="00973488">
        <w:rPr>
          <w:rFonts w:ascii="仿宋" w:eastAsia="仿宋" w:hAnsi="仿宋"/>
          <w:sz w:val="24"/>
        </w:rPr>
        <w:t>2015</w:t>
      </w:r>
      <w:r w:rsidRPr="00973488">
        <w:rPr>
          <w:rFonts w:ascii="仿宋" w:eastAsia="仿宋" w:hAnsi="仿宋" w:hint="eastAsia"/>
          <w:sz w:val="24"/>
        </w:rPr>
        <w:t>年</w:t>
      </w:r>
      <w:r w:rsidRPr="00973488">
        <w:rPr>
          <w:rFonts w:ascii="仿宋" w:eastAsia="仿宋" w:hAnsi="仿宋"/>
          <w:sz w:val="24"/>
        </w:rPr>
        <w:t>11</w:t>
      </w:r>
      <w:r w:rsidRPr="00973488">
        <w:rPr>
          <w:rFonts w:ascii="仿宋" w:eastAsia="仿宋" w:hAnsi="仿宋" w:hint="eastAsia"/>
          <w:sz w:val="24"/>
        </w:rPr>
        <w:t>月</w:t>
      </w:r>
      <w:r w:rsidRPr="00973488">
        <w:rPr>
          <w:rFonts w:ascii="仿宋" w:eastAsia="仿宋" w:hAnsi="仿宋"/>
          <w:sz w:val="24"/>
        </w:rPr>
        <w:t>12</w:t>
      </w:r>
      <w:r w:rsidRPr="00973488">
        <w:rPr>
          <w:rFonts w:ascii="仿宋" w:eastAsia="仿宋" w:hAnsi="仿宋" w:hint="eastAsia"/>
          <w:sz w:val="24"/>
        </w:rPr>
        <w:t>日，被申请人作出《工伤认定申请受理决定书》，受理第三人李某提出的工伤认定申请。</w:t>
      </w:r>
      <w:r w:rsidRPr="00973488">
        <w:rPr>
          <w:rFonts w:ascii="仿宋" w:eastAsia="仿宋" w:hAnsi="仿宋"/>
          <w:sz w:val="24"/>
        </w:rPr>
        <w:t>2016</w:t>
      </w:r>
      <w:r w:rsidRPr="00973488">
        <w:rPr>
          <w:rFonts w:ascii="仿宋" w:eastAsia="仿宋" w:hAnsi="仿宋" w:hint="eastAsia"/>
          <w:sz w:val="24"/>
        </w:rPr>
        <w:t>年</w:t>
      </w:r>
      <w:r w:rsidRPr="00973488">
        <w:rPr>
          <w:rFonts w:ascii="仿宋" w:eastAsia="仿宋" w:hAnsi="仿宋"/>
          <w:sz w:val="24"/>
        </w:rPr>
        <w:t>1</w:t>
      </w:r>
      <w:r w:rsidRPr="00973488">
        <w:rPr>
          <w:rFonts w:ascii="仿宋" w:eastAsia="仿宋" w:hAnsi="仿宋" w:hint="eastAsia"/>
          <w:sz w:val="24"/>
        </w:rPr>
        <w:t>月</w:t>
      </w:r>
      <w:r w:rsidRPr="00973488">
        <w:rPr>
          <w:rFonts w:ascii="仿宋" w:eastAsia="仿宋" w:hAnsi="仿宋"/>
          <w:sz w:val="24"/>
        </w:rPr>
        <w:t>7</w:t>
      </w:r>
      <w:r w:rsidRPr="00973488">
        <w:rPr>
          <w:rFonts w:ascii="仿宋" w:eastAsia="仿宋" w:hAnsi="仿宋" w:hint="eastAsia"/>
          <w:sz w:val="24"/>
        </w:rPr>
        <w:t>日，被申请人作出《认定工伤决定书》，并于</w:t>
      </w:r>
      <w:r w:rsidRPr="00973488">
        <w:rPr>
          <w:rFonts w:ascii="仿宋" w:eastAsia="仿宋" w:hAnsi="仿宋"/>
          <w:sz w:val="24"/>
        </w:rPr>
        <w:t>2016</w:t>
      </w:r>
      <w:r w:rsidRPr="00973488">
        <w:rPr>
          <w:rFonts w:ascii="仿宋" w:eastAsia="仿宋" w:hAnsi="仿宋" w:hint="eastAsia"/>
          <w:sz w:val="24"/>
        </w:rPr>
        <w:t>年</w:t>
      </w:r>
      <w:r w:rsidRPr="00973488">
        <w:rPr>
          <w:rFonts w:ascii="仿宋" w:eastAsia="仿宋" w:hAnsi="仿宋"/>
          <w:sz w:val="24"/>
        </w:rPr>
        <w:t>1</w:t>
      </w:r>
      <w:r w:rsidRPr="00973488">
        <w:rPr>
          <w:rFonts w:ascii="仿宋" w:eastAsia="仿宋" w:hAnsi="仿宋" w:hint="eastAsia"/>
          <w:sz w:val="24"/>
        </w:rPr>
        <w:t>月</w:t>
      </w:r>
      <w:r w:rsidRPr="00973488">
        <w:rPr>
          <w:rFonts w:ascii="仿宋" w:eastAsia="仿宋" w:hAnsi="仿宋"/>
          <w:sz w:val="24"/>
        </w:rPr>
        <w:t>13</w:t>
      </w:r>
      <w:r w:rsidRPr="00973488">
        <w:rPr>
          <w:rFonts w:ascii="仿宋" w:eastAsia="仿宋" w:hAnsi="仿宋" w:hint="eastAsia"/>
          <w:sz w:val="24"/>
        </w:rPr>
        <w:t>日送达申请人和第三人。申请人不服被申请人作出的认定工伤决定，向汕头市人民政府申请行政复议，请求撤销该《认定工伤决定书》。行政复议机关经审查后依法作出维持被申请人作出的《认定工伤决定书》的复议决定。</w:t>
      </w:r>
    </w:p>
    <w:p w:rsidR="00D96FC5" w:rsidRPr="00973488" w:rsidRDefault="00D96FC5" w:rsidP="00973488">
      <w:pPr>
        <w:snapToGrid w:val="0"/>
        <w:spacing w:line="360" w:lineRule="auto"/>
        <w:ind w:firstLineChars="200" w:firstLine="480"/>
        <w:rPr>
          <w:rFonts w:ascii="仿宋" w:eastAsia="仿宋" w:hAnsi="仿宋"/>
          <w:sz w:val="24"/>
        </w:rPr>
      </w:pPr>
      <w:r w:rsidRPr="00973488">
        <w:rPr>
          <w:rFonts w:ascii="仿宋" w:eastAsia="仿宋" w:hAnsi="仿宋" w:hint="eastAsia"/>
          <w:sz w:val="24"/>
        </w:rPr>
        <w:t>申请人复议的主要理由：一、被申请人认定李某工伤证据不足，没有事实和法律依据。</w:t>
      </w:r>
      <w:r w:rsidRPr="00973488">
        <w:rPr>
          <w:rFonts w:ascii="仿宋" w:eastAsia="仿宋" w:hAnsi="仿宋"/>
          <w:sz w:val="24"/>
        </w:rPr>
        <w:t>1</w:t>
      </w:r>
      <w:r w:rsidRPr="00973488">
        <w:rPr>
          <w:rFonts w:ascii="仿宋" w:eastAsia="仿宋" w:hAnsi="仿宋" w:hint="eastAsia"/>
          <w:sz w:val="24"/>
        </w:rPr>
        <w:t>、李某构成工伤的法定前提为其与申请人存在劳动关系，李某至今未能依法提交法定证明材料；</w:t>
      </w:r>
      <w:r w:rsidRPr="00973488">
        <w:rPr>
          <w:rFonts w:ascii="仿宋" w:eastAsia="仿宋" w:hAnsi="仿宋"/>
          <w:sz w:val="24"/>
        </w:rPr>
        <w:t>2</w:t>
      </w:r>
      <w:r w:rsidRPr="00973488">
        <w:rPr>
          <w:rFonts w:ascii="仿宋" w:eastAsia="仿宋" w:hAnsi="仿宋" w:hint="eastAsia"/>
          <w:sz w:val="24"/>
        </w:rPr>
        <w:t>、申请人已按照被申请人《工伤认定举证通知书》的要求及《工伤认定办法》的规定举证证明李某并非申请人员工、不能被认定为</w:t>
      </w:r>
      <w:r w:rsidRPr="00973488">
        <w:rPr>
          <w:rFonts w:ascii="仿宋" w:eastAsia="仿宋" w:hAnsi="仿宋" w:hint="eastAsia"/>
          <w:sz w:val="24"/>
        </w:rPr>
        <w:lastRenderedPageBreak/>
        <w:t>工伤的事实。申请人的玻璃盖钢圈的打磨、抛光由李某军（系李某亲叔）及其配偶李某凤进行加工承揽（见申请人提交的证据），李某因何故出现在加工承揽场地申请人并不知情，李某并非申请人员工、不能被认定为工伤。二、被申请人作出的《认定工伤决定书》存在严重错误且程序严重违法。</w:t>
      </w:r>
      <w:r w:rsidRPr="00973488">
        <w:rPr>
          <w:rFonts w:ascii="仿宋" w:eastAsia="仿宋" w:hAnsi="仿宋"/>
          <w:sz w:val="24"/>
        </w:rPr>
        <w:t>1</w:t>
      </w:r>
      <w:r w:rsidRPr="00973488">
        <w:rPr>
          <w:rFonts w:ascii="仿宋" w:eastAsia="仿宋" w:hAnsi="仿宋" w:hint="eastAsia"/>
          <w:sz w:val="24"/>
        </w:rPr>
        <w:t>、被申请人故意将申请人举证的与李某军及其配偶李某凤之间的加工承揽关系等同于承包关系；</w:t>
      </w:r>
      <w:r w:rsidRPr="00973488">
        <w:rPr>
          <w:rFonts w:ascii="仿宋" w:eastAsia="仿宋" w:hAnsi="仿宋"/>
          <w:sz w:val="24"/>
        </w:rPr>
        <w:t>2</w:t>
      </w:r>
      <w:r w:rsidRPr="00973488">
        <w:rPr>
          <w:rFonts w:ascii="仿宋" w:eastAsia="仿宋" w:hAnsi="仿宋" w:hint="eastAsia"/>
          <w:sz w:val="24"/>
        </w:rPr>
        <w:t>、被申请人一直没有向申请人的法定代表人或任何管理人员进行调查核实，故在没有进行调查核实的情况下却在《认定工伤决定书》中载明其“经调查取证”，明显存在与事实不符的情形；</w:t>
      </w:r>
      <w:r w:rsidRPr="00973488">
        <w:rPr>
          <w:rFonts w:ascii="仿宋" w:eastAsia="仿宋" w:hAnsi="仿宋"/>
          <w:sz w:val="24"/>
        </w:rPr>
        <w:t>3</w:t>
      </w:r>
      <w:r w:rsidRPr="00973488">
        <w:rPr>
          <w:rFonts w:ascii="仿宋" w:eastAsia="仿宋" w:hAnsi="仿宋" w:hint="eastAsia"/>
          <w:sz w:val="24"/>
        </w:rPr>
        <w:t>、申请人至今不知道由什么人在进行工伤认定；</w:t>
      </w:r>
      <w:r w:rsidRPr="00973488">
        <w:rPr>
          <w:rFonts w:ascii="仿宋" w:eastAsia="仿宋" w:hAnsi="仿宋"/>
          <w:sz w:val="24"/>
        </w:rPr>
        <w:t>4</w:t>
      </w:r>
      <w:r w:rsidRPr="00973488">
        <w:rPr>
          <w:rFonts w:ascii="仿宋" w:eastAsia="仿宋" w:hAnsi="仿宋" w:hint="eastAsia"/>
          <w:sz w:val="24"/>
        </w:rPr>
        <w:t>、本案《认定工伤决定书》通篇均没有载明李某与申请人存在劳动关系且可以被认定为工伤的依据。</w:t>
      </w:r>
    </w:p>
    <w:p w:rsidR="00D96FC5" w:rsidRPr="00973488" w:rsidRDefault="00D96FC5" w:rsidP="00973488">
      <w:pPr>
        <w:snapToGrid w:val="0"/>
        <w:spacing w:line="360" w:lineRule="auto"/>
        <w:ind w:firstLineChars="200" w:firstLine="480"/>
        <w:rPr>
          <w:rFonts w:ascii="仿宋" w:eastAsia="仿宋" w:hAnsi="仿宋"/>
          <w:sz w:val="24"/>
        </w:rPr>
      </w:pPr>
      <w:r w:rsidRPr="00973488">
        <w:rPr>
          <w:rFonts w:ascii="仿宋" w:eastAsia="仿宋" w:hAnsi="仿宋" w:hint="eastAsia"/>
          <w:sz w:val="24"/>
        </w:rPr>
        <w:t>被申请人作出认定工伤决定的主要理由：被申请人在受理李某工伤认定申请时，对李某与申请人之间是否存在劳动关系进行确认，是依法履行职责的行为。被申请人结合各方当事人提交的证据材料，确认李某与申请人存在事实劳动关系。第一，本案中，申请人在工伤认定举证阶段向被申请人提交了情况说明及工价单，主张李某军及其配偶李某凤向申请人提出加工承揽，由李某军自行采购原材料及安排生产。李某为李某军亲戚，非申请人员工，与申请人不存在劳动关系。但是，从实际情况看，李某及李某军为申请人的产品进行抛光加工生产，其生产作业使用的场地、设备（抛光机）、部分材料（例如抛光加工的钢圈）都是由申请人提供的，不符合《合同法》中规定加工承揽合同的特点。同时，申请人在工伤认定举证阶段提交的工价单，从内容上反映了双方约定以计件作为报酬的计算方式，并不能直接证明其与李某军、李某凤夫妇存在加工承揽关系。结合李某在申请工伤认定时提交的制环日报表、以及工价单上面出现的“保底，某军</w:t>
      </w:r>
      <w:r w:rsidRPr="00973488">
        <w:rPr>
          <w:rFonts w:ascii="仿宋" w:eastAsia="仿宋" w:hAnsi="仿宋"/>
          <w:sz w:val="24"/>
        </w:rPr>
        <w:t>4000</w:t>
      </w:r>
      <w:r w:rsidRPr="00973488">
        <w:rPr>
          <w:rFonts w:ascii="仿宋" w:eastAsia="仿宋" w:hAnsi="仿宋" w:hint="eastAsia"/>
          <w:sz w:val="24"/>
        </w:rPr>
        <w:t>元、某凤</w:t>
      </w:r>
      <w:r w:rsidRPr="00973488">
        <w:rPr>
          <w:rFonts w:ascii="仿宋" w:eastAsia="仿宋" w:hAnsi="仿宋"/>
          <w:sz w:val="24"/>
        </w:rPr>
        <w:t>3500</w:t>
      </w:r>
      <w:r w:rsidRPr="00973488">
        <w:rPr>
          <w:rFonts w:ascii="仿宋" w:eastAsia="仿宋" w:hAnsi="仿宋" w:hint="eastAsia"/>
          <w:sz w:val="24"/>
        </w:rPr>
        <w:t>元”的字眼，被申请人认为工价单恰恰是申请人实行计件工资制的有力证据。第二，本案中，申请人和李某均符合构成劳动关系双方的主体资格；李某利用申请人提供的场地、设备等从事生产活动，服从申请人的管理（如上下班时间、每日有公司办公室相关人员收取及统计制环日报表等，具体内容见被申请人向李某所作的调查笔录），并接受申请人的工资报酬；李某从事的钢圈抛光作业属于申请人的经营范围内。基于以上事实，被申请人认定李某与申请人存在事实劳动关系。第三，根据《最高人民法院关于审理人身损害赔偿案件适用法律若干</w:t>
      </w:r>
      <w:r w:rsidRPr="00973488">
        <w:rPr>
          <w:rFonts w:ascii="仿宋" w:eastAsia="仿宋" w:hAnsi="仿宋" w:hint="eastAsia"/>
          <w:sz w:val="24"/>
        </w:rPr>
        <w:lastRenderedPageBreak/>
        <w:t>问题的解释》第十条规定：“承揽人在完成工作过程中对第三人造成损害或者造成自身损害的，定作人不承担赔偿责任。但定作人对定作、指示或者选任有过失的，应当承担相应的赔偿责任。也就是说，加工承揽合同中，由于定作人和承揽人之间相互独立，定作人无需承担承揽人的风险责任。本案中，在李德受伤后，申请人法定代表人的丈夫赖某某陪同护送李某到医院治疗；在李某住院治疗期间，申请人为李某支付了部分治疗费用。被申请人认为，申请人为李某支付治疗费用的行为，恰恰反映了申请人对李某在该公司生产作业的事实是知情甚至是默许的，这与申请人在工伤认定举证阶段的主张、以及行政复议申请书中的陈述明显是自相矛盾，同时，从另一个侧面，申请人为李某支付治疗费用的行为恰恰体现的是劳动关系中用人单位对职工所承担的工伤风险责任。李某所受伤害符合《工伤保险条例》第十四条第（一）项规定的认定工伤情形。被申请人做出《认定工伤决定书》事实清楚，证据充分，适用法律法规准确，程序合法。</w:t>
      </w:r>
    </w:p>
    <w:p w:rsidR="00973488" w:rsidRPr="000B694F" w:rsidRDefault="00973488" w:rsidP="00973488">
      <w:pPr>
        <w:snapToGrid w:val="0"/>
        <w:spacing w:line="360" w:lineRule="auto"/>
        <w:ind w:firstLineChars="200" w:firstLine="480"/>
        <w:rPr>
          <w:rFonts w:ascii="宋体"/>
          <w:sz w:val="24"/>
        </w:rPr>
      </w:pPr>
    </w:p>
    <w:p w:rsidR="00D96FC5" w:rsidRPr="00D977C5" w:rsidRDefault="00D96FC5" w:rsidP="00A56B1C">
      <w:pPr>
        <w:snapToGrid w:val="0"/>
        <w:spacing w:line="360" w:lineRule="auto"/>
        <w:rPr>
          <w:rFonts w:ascii="黑体" w:eastAsia="黑体" w:hAnsi="黑体"/>
          <w:sz w:val="24"/>
        </w:rPr>
      </w:pPr>
      <w:r w:rsidRPr="00D977C5">
        <w:rPr>
          <w:rFonts w:ascii="黑体" w:eastAsia="黑体" w:hAnsi="黑体" w:hint="eastAsia"/>
          <w:sz w:val="24"/>
        </w:rPr>
        <w:t>【焦点问题评析】</w:t>
      </w:r>
    </w:p>
    <w:p w:rsidR="00973488" w:rsidRPr="00AC2474" w:rsidRDefault="00973488" w:rsidP="00A56B1C">
      <w:pPr>
        <w:snapToGrid w:val="0"/>
        <w:spacing w:line="360" w:lineRule="auto"/>
        <w:rPr>
          <w:rFonts w:ascii="宋体"/>
          <w:sz w:val="24"/>
        </w:rPr>
      </w:pPr>
    </w:p>
    <w:p w:rsidR="00D96FC5" w:rsidRPr="00973488" w:rsidRDefault="00D96FC5" w:rsidP="00973488">
      <w:pPr>
        <w:snapToGrid w:val="0"/>
        <w:spacing w:line="360" w:lineRule="auto"/>
        <w:ind w:firstLineChars="200" w:firstLine="480"/>
        <w:rPr>
          <w:rFonts w:ascii="宋体" w:hAnsi="宋体" w:cs="仿宋"/>
          <w:bCs/>
          <w:sz w:val="24"/>
        </w:rPr>
      </w:pPr>
      <w:r w:rsidRPr="00973488">
        <w:rPr>
          <w:rFonts w:ascii="宋体" w:hAnsi="宋体" w:cs="仿宋" w:hint="eastAsia"/>
          <w:bCs/>
          <w:sz w:val="24"/>
        </w:rPr>
        <w:t>争议焦点一：申请人与第三人之间是否存在劳动（事实）关系？</w:t>
      </w:r>
    </w:p>
    <w:p w:rsidR="00D96FC5" w:rsidRPr="00AC2474" w:rsidRDefault="00D96FC5" w:rsidP="00B861D4">
      <w:pPr>
        <w:snapToGrid w:val="0"/>
        <w:spacing w:line="360" w:lineRule="auto"/>
        <w:ind w:firstLineChars="200" w:firstLine="480"/>
        <w:rPr>
          <w:rFonts w:ascii="宋体" w:cs="仿宋"/>
          <w:color w:val="000000"/>
          <w:sz w:val="24"/>
          <w:shd w:val="clear" w:color="auto" w:fill="FFFFFF"/>
        </w:rPr>
      </w:pPr>
      <w:r w:rsidRPr="00AC2474">
        <w:rPr>
          <w:rFonts w:ascii="宋体" w:hAnsi="宋体" w:cs="仿宋" w:hint="eastAsia"/>
          <w:bCs/>
          <w:sz w:val="24"/>
        </w:rPr>
        <w:t>《劳动合同法》</w:t>
      </w:r>
      <w:r w:rsidRPr="00AC2474">
        <w:rPr>
          <w:rFonts w:ascii="宋体" w:hAnsi="宋体" w:cs="仿宋" w:hint="eastAsia"/>
          <w:bCs/>
          <w:color w:val="000000"/>
          <w:sz w:val="24"/>
          <w:shd w:val="clear" w:color="auto" w:fill="FFFFFF"/>
        </w:rPr>
        <w:t>第七条规定</w:t>
      </w:r>
      <w:r w:rsidRPr="00AC2474">
        <w:rPr>
          <w:rFonts w:ascii="宋体" w:hAnsi="宋体" w:cs="仿宋" w:hint="eastAsia"/>
          <w:color w:val="000000"/>
          <w:sz w:val="24"/>
          <w:shd w:val="clear" w:color="auto" w:fill="FFFFFF"/>
        </w:rPr>
        <w:t>，用人单位自用工之日起即与劳动者建立劳动关系。用人单位应当建立职工名册备查。劳动关系是劳动者与用人单位之间在实现劳动过程中发生的社会关系；劳动关系区别于平等民事主体之间双方各自独立的劳务关系。劳动关系的实质是劳动者在身份、经济、组织上从属于用人单位，受用人单位的规章制度管理和影响。劳动关系具有人身属性，用人单位有权依法管理和使用劳动者；劳动者在劳动关系建立后从属于用人单位，与用人单位存在身份、组织和经济上的从属关系，用人单位按照劳动规章制度管理和使用劳动者与劳动者建立劳动关系后，需依法签订书面劳动合同，表现为一种法律事实。在劳动关系中，用人单位对劳动者进行管理，一般会在劳动纪律、经济激励或者制裁等方面施加实际影响，表现一种用人单位对劳动者实现有效管理与实际支配的事实特征。因此，申请人是否具备劳动（事实）关系的情形是本案的一个争议焦点。</w:t>
      </w:r>
    </w:p>
    <w:p w:rsidR="00D96FC5" w:rsidRPr="00973488" w:rsidRDefault="00D96FC5" w:rsidP="00973488">
      <w:pPr>
        <w:snapToGrid w:val="0"/>
        <w:spacing w:line="360" w:lineRule="auto"/>
        <w:ind w:firstLineChars="200" w:firstLine="480"/>
        <w:rPr>
          <w:rFonts w:ascii="宋体" w:hAnsi="宋体" w:cs="仿宋"/>
          <w:bCs/>
          <w:sz w:val="24"/>
        </w:rPr>
      </w:pPr>
      <w:r w:rsidRPr="00973488">
        <w:rPr>
          <w:rFonts w:ascii="宋体" w:hAnsi="宋体" w:cs="仿宋" w:hint="eastAsia"/>
          <w:bCs/>
          <w:sz w:val="24"/>
        </w:rPr>
        <w:t>观点一：申请人与第三人李某之间成立事实劳动关系。</w:t>
      </w:r>
    </w:p>
    <w:p w:rsidR="00D96FC5" w:rsidRPr="00AC2474" w:rsidRDefault="00D96FC5" w:rsidP="00B861D4">
      <w:pPr>
        <w:snapToGrid w:val="0"/>
        <w:spacing w:line="360" w:lineRule="auto"/>
        <w:ind w:firstLineChars="200" w:firstLine="480"/>
        <w:rPr>
          <w:rFonts w:ascii="宋体" w:cs="仿宋"/>
          <w:color w:val="000000"/>
          <w:sz w:val="24"/>
          <w:shd w:val="clear" w:color="auto" w:fill="FFFFFF"/>
        </w:rPr>
      </w:pPr>
      <w:r w:rsidRPr="00973488">
        <w:rPr>
          <w:rFonts w:ascii="宋体" w:hAnsi="宋体" w:cs="仿宋" w:hint="eastAsia"/>
          <w:bCs/>
          <w:sz w:val="24"/>
        </w:rPr>
        <w:t>该观点认为：第三人李某在申请人处上班，从</w:t>
      </w:r>
      <w:r w:rsidRPr="00973488">
        <w:rPr>
          <w:rFonts w:ascii="宋体" w:hAnsi="宋体" w:cs="仿宋"/>
          <w:bCs/>
          <w:sz w:val="24"/>
        </w:rPr>
        <w:t>2015</w:t>
      </w:r>
      <w:r w:rsidRPr="00973488">
        <w:rPr>
          <w:rFonts w:ascii="宋体" w:hAnsi="宋体" w:cs="仿宋" w:hint="eastAsia"/>
          <w:bCs/>
          <w:sz w:val="24"/>
        </w:rPr>
        <w:t>年</w:t>
      </w:r>
      <w:r w:rsidRPr="00973488">
        <w:rPr>
          <w:rFonts w:ascii="宋体" w:hAnsi="宋体" w:cs="仿宋"/>
          <w:bCs/>
          <w:sz w:val="24"/>
        </w:rPr>
        <w:t>7</w:t>
      </w:r>
      <w:r w:rsidRPr="00973488">
        <w:rPr>
          <w:rFonts w:ascii="宋体" w:hAnsi="宋体" w:cs="仿宋" w:hint="eastAsia"/>
          <w:bCs/>
          <w:sz w:val="24"/>
        </w:rPr>
        <w:t>月</w:t>
      </w:r>
      <w:r w:rsidRPr="00AC2474">
        <w:rPr>
          <w:rFonts w:ascii="宋体" w:hAnsi="宋体" w:cs="仿宋"/>
          <w:color w:val="000000"/>
          <w:kern w:val="0"/>
          <w:sz w:val="24"/>
          <w:shd w:val="clear" w:color="auto" w:fill="FFFFFF"/>
        </w:rPr>
        <w:t>5</w:t>
      </w:r>
      <w:r w:rsidRPr="00AC2474">
        <w:rPr>
          <w:rFonts w:ascii="宋体" w:hAnsi="宋体" w:cs="仿宋" w:hint="eastAsia"/>
          <w:color w:val="000000"/>
          <w:kern w:val="0"/>
          <w:sz w:val="24"/>
          <w:shd w:val="clear" w:color="auto" w:fill="FFFFFF"/>
        </w:rPr>
        <w:t>日起至</w:t>
      </w:r>
      <w:r w:rsidRPr="00AC2474">
        <w:rPr>
          <w:rFonts w:ascii="宋体" w:hAnsi="宋体" w:cs="仿宋"/>
          <w:color w:val="000000"/>
          <w:kern w:val="0"/>
          <w:sz w:val="24"/>
          <w:shd w:val="clear" w:color="auto" w:fill="FFFFFF"/>
        </w:rPr>
        <w:t>8</w:t>
      </w:r>
      <w:r w:rsidRPr="00AC2474">
        <w:rPr>
          <w:rFonts w:ascii="宋体" w:hAnsi="宋体" w:cs="仿宋" w:hint="eastAsia"/>
          <w:color w:val="000000"/>
          <w:kern w:val="0"/>
          <w:sz w:val="24"/>
          <w:shd w:val="clear" w:color="auto" w:fill="FFFFFF"/>
        </w:rPr>
        <w:t>月</w:t>
      </w:r>
      <w:r w:rsidRPr="00AC2474">
        <w:rPr>
          <w:rFonts w:ascii="宋体" w:hAnsi="宋体" w:cs="仿宋"/>
          <w:color w:val="000000"/>
          <w:kern w:val="0"/>
          <w:sz w:val="24"/>
          <w:shd w:val="clear" w:color="auto" w:fill="FFFFFF"/>
        </w:rPr>
        <w:t>19</w:t>
      </w:r>
      <w:r w:rsidRPr="00AC2474">
        <w:rPr>
          <w:rFonts w:ascii="宋体" w:hAnsi="宋体" w:cs="仿宋" w:hint="eastAsia"/>
          <w:color w:val="000000"/>
          <w:kern w:val="0"/>
          <w:sz w:val="24"/>
          <w:shd w:val="clear" w:color="auto" w:fill="FFFFFF"/>
        </w:rPr>
        <w:lastRenderedPageBreak/>
        <w:t>日受伤时已超过一个月，申请人支付了相应报酬。首先，根据劳动部《关于确立劳动关系有关事项的通知》（劳社发</w:t>
      </w:r>
      <w:r w:rsidRPr="00AC2474">
        <w:rPr>
          <w:rFonts w:ascii="宋体" w:hAnsi="宋体" w:cs="仿宋"/>
          <w:color w:val="000000"/>
          <w:kern w:val="0"/>
          <w:sz w:val="24"/>
          <w:shd w:val="clear" w:color="auto" w:fill="FFFFFF"/>
        </w:rPr>
        <w:t>[2005]12</w:t>
      </w:r>
      <w:r w:rsidRPr="00AC2474">
        <w:rPr>
          <w:rFonts w:ascii="宋体" w:hAnsi="宋体" w:cs="仿宋" w:hint="eastAsia"/>
          <w:color w:val="000000"/>
          <w:kern w:val="0"/>
          <w:sz w:val="24"/>
          <w:shd w:val="clear" w:color="auto" w:fill="FFFFFF"/>
        </w:rPr>
        <w:t>号）规定：一、用人单位招用劳动者未订立书面劳动合同，但同时具备下列情形的，劳动关系成立：</w:t>
      </w:r>
      <w:r w:rsidRPr="00AC2474">
        <w:rPr>
          <w:rFonts w:ascii="宋体" w:hAnsi="宋体" w:cs="仿宋"/>
          <w:color w:val="000000"/>
          <w:kern w:val="0"/>
          <w:sz w:val="24"/>
          <w:shd w:val="clear" w:color="auto" w:fill="FFFFFF"/>
        </w:rPr>
        <w:t>(</w:t>
      </w:r>
      <w:r w:rsidRPr="00AC2474">
        <w:rPr>
          <w:rFonts w:ascii="宋体" w:hAnsi="宋体" w:cs="仿宋" w:hint="eastAsia"/>
          <w:color w:val="000000"/>
          <w:kern w:val="0"/>
          <w:sz w:val="24"/>
          <w:shd w:val="clear" w:color="auto" w:fill="FFFFFF"/>
        </w:rPr>
        <w:t>一</w:t>
      </w:r>
      <w:r w:rsidRPr="00AC2474">
        <w:rPr>
          <w:rFonts w:ascii="宋体" w:hAnsi="宋体" w:cs="仿宋"/>
          <w:color w:val="000000"/>
          <w:kern w:val="0"/>
          <w:sz w:val="24"/>
          <w:shd w:val="clear" w:color="auto" w:fill="FFFFFF"/>
        </w:rPr>
        <w:t>)</w:t>
      </w:r>
      <w:r w:rsidRPr="00AC2474">
        <w:rPr>
          <w:rFonts w:ascii="宋体" w:hAnsi="宋体" w:cs="仿宋" w:hint="eastAsia"/>
          <w:color w:val="000000"/>
          <w:kern w:val="0"/>
          <w:sz w:val="24"/>
          <w:shd w:val="clear" w:color="auto" w:fill="FFFFFF"/>
        </w:rPr>
        <w:t>用人单位和劳动者符合法律、法规规定的主体资格；</w:t>
      </w:r>
      <w:r w:rsidRPr="00AC2474">
        <w:rPr>
          <w:rFonts w:ascii="宋体" w:hAnsi="宋体" w:cs="仿宋"/>
          <w:color w:val="000000"/>
          <w:kern w:val="0"/>
          <w:sz w:val="24"/>
          <w:shd w:val="clear" w:color="auto" w:fill="FFFFFF"/>
        </w:rPr>
        <w:t>(</w:t>
      </w:r>
      <w:r w:rsidRPr="00AC2474">
        <w:rPr>
          <w:rFonts w:ascii="宋体" w:hAnsi="宋体" w:cs="仿宋" w:hint="eastAsia"/>
          <w:color w:val="000000"/>
          <w:kern w:val="0"/>
          <w:sz w:val="24"/>
          <w:shd w:val="clear" w:color="auto" w:fill="FFFFFF"/>
        </w:rPr>
        <w:t>二</w:t>
      </w:r>
      <w:r w:rsidRPr="00AC2474">
        <w:rPr>
          <w:rFonts w:ascii="宋体" w:hAnsi="宋体" w:cs="仿宋"/>
          <w:color w:val="000000"/>
          <w:kern w:val="0"/>
          <w:sz w:val="24"/>
          <w:shd w:val="clear" w:color="auto" w:fill="FFFFFF"/>
        </w:rPr>
        <w:t>)</w:t>
      </w:r>
      <w:r w:rsidRPr="00AC2474">
        <w:rPr>
          <w:rFonts w:ascii="宋体" w:hAnsi="宋体" w:cs="仿宋" w:hint="eastAsia"/>
          <w:color w:val="000000"/>
          <w:kern w:val="0"/>
          <w:sz w:val="24"/>
          <w:shd w:val="clear" w:color="auto" w:fill="FFFFFF"/>
        </w:rPr>
        <w:t>用人单位依法制定的各项劳动规章制度适用于劳动者，劳动者受用人单位的劳动管理，从事用人单位安排的有报酬的劳动；</w:t>
      </w:r>
      <w:r w:rsidRPr="00AC2474">
        <w:rPr>
          <w:rFonts w:ascii="宋体" w:hAnsi="宋体" w:cs="仿宋"/>
          <w:color w:val="000000"/>
          <w:kern w:val="0"/>
          <w:sz w:val="24"/>
          <w:shd w:val="clear" w:color="auto" w:fill="FFFFFF"/>
        </w:rPr>
        <w:t>(</w:t>
      </w:r>
      <w:r w:rsidRPr="00AC2474">
        <w:rPr>
          <w:rFonts w:ascii="宋体" w:hAnsi="宋体" w:cs="仿宋" w:hint="eastAsia"/>
          <w:color w:val="000000"/>
          <w:kern w:val="0"/>
          <w:sz w:val="24"/>
          <w:shd w:val="clear" w:color="auto" w:fill="FFFFFF"/>
        </w:rPr>
        <w:t>三</w:t>
      </w:r>
      <w:r w:rsidRPr="00AC2474">
        <w:rPr>
          <w:rFonts w:ascii="宋体" w:hAnsi="宋体" w:cs="仿宋"/>
          <w:color w:val="000000"/>
          <w:kern w:val="0"/>
          <w:sz w:val="24"/>
          <w:shd w:val="clear" w:color="auto" w:fill="FFFFFF"/>
        </w:rPr>
        <w:t>)</w:t>
      </w:r>
      <w:r w:rsidRPr="00AC2474">
        <w:rPr>
          <w:rFonts w:ascii="宋体" w:hAnsi="宋体" w:cs="仿宋" w:hint="eastAsia"/>
          <w:color w:val="000000"/>
          <w:kern w:val="0"/>
          <w:sz w:val="24"/>
          <w:shd w:val="clear" w:color="auto" w:fill="FFFFFF"/>
        </w:rPr>
        <w:t>劳动者提供的劳动是用人单位业务的组成部分。申请人与第三人</w:t>
      </w:r>
      <w:r>
        <w:rPr>
          <w:rFonts w:ascii="宋体" w:hAnsi="宋体" w:cs="仿宋" w:hint="eastAsia"/>
          <w:color w:val="000000"/>
          <w:kern w:val="0"/>
          <w:sz w:val="24"/>
          <w:shd w:val="clear" w:color="auto" w:fill="FFFFFF"/>
        </w:rPr>
        <w:t>李某</w:t>
      </w:r>
      <w:r w:rsidRPr="00AC2474">
        <w:rPr>
          <w:rFonts w:ascii="宋体" w:hAnsi="宋体" w:cs="仿宋" w:hint="eastAsia"/>
          <w:color w:val="000000"/>
          <w:kern w:val="0"/>
          <w:sz w:val="24"/>
          <w:shd w:val="clear" w:color="auto" w:fill="FFFFFF"/>
        </w:rPr>
        <w:t>的情形符合该规定的内容。其次，劳动部该规章第二条规定，用人单位未与劳动者签订劳动合同，认定双方存在劳动关系时可参照下列凭证：</w:t>
      </w:r>
      <w:r w:rsidRPr="00AC2474">
        <w:rPr>
          <w:rFonts w:ascii="宋体" w:hAnsi="宋体" w:cs="仿宋"/>
          <w:color w:val="000000"/>
          <w:kern w:val="0"/>
          <w:sz w:val="24"/>
          <w:shd w:val="clear" w:color="auto" w:fill="FFFFFF"/>
        </w:rPr>
        <w:t>(</w:t>
      </w:r>
      <w:r w:rsidRPr="00AC2474">
        <w:rPr>
          <w:rFonts w:ascii="宋体" w:hAnsi="宋体" w:cs="仿宋" w:hint="eastAsia"/>
          <w:color w:val="000000"/>
          <w:kern w:val="0"/>
          <w:sz w:val="24"/>
          <w:shd w:val="clear" w:color="auto" w:fill="FFFFFF"/>
        </w:rPr>
        <w:t>二</w:t>
      </w:r>
      <w:r w:rsidRPr="00AC2474">
        <w:rPr>
          <w:rFonts w:ascii="宋体" w:hAnsi="宋体" w:cs="仿宋"/>
          <w:color w:val="000000"/>
          <w:kern w:val="0"/>
          <w:sz w:val="24"/>
          <w:shd w:val="clear" w:color="auto" w:fill="FFFFFF"/>
        </w:rPr>
        <w:t>)</w:t>
      </w:r>
      <w:r w:rsidRPr="00AC2474">
        <w:rPr>
          <w:rFonts w:ascii="宋体" w:hAnsi="宋体" w:cs="仿宋" w:hint="eastAsia"/>
          <w:color w:val="000000"/>
          <w:kern w:val="0"/>
          <w:sz w:val="24"/>
          <w:shd w:val="clear" w:color="auto" w:fill="FFFFFF"/>
        </w:rPr>
        <w:t>用人单位向劳动者发放的</w:t>
      </w:r>
      <w:r w:rsidRPr="00AC2474">
        <w:rPr>
          <w:rFonts w:ascii="宋体" w:cs="仿宋" w:hint="eastAsia"/>
          <w:color w:val="000000"/>
          <w:kern w:val="0"/>
          <w:sz w:val="24"/>
          <w:shd w:val="clear" w:color="auto" w:fill="FFFFFF"/>
        </w:rPr>
        <w:t>“</w:t>
      </w:r>
      <w:r w:rsidRPr="00AC2474">
        <w:rPr>
          <w:rFonts w:ascii="宋体" w:hAnsi="宋体" w:cs="仿宋" w:hint="eastAsia"/>
          <w:color w:val="000000"/>
          <w:kern w:val="0"/>
          <w:sz w:val="24"/>
          <w:shd w:val="clear" w:color="auto" w:fill="FFFFFF"/>
        </w:rPr>
        <w:t>工作证</w:t>
      </w:r>
      <w:r w:rsidRPr="00AC2474">
        <w:rPr>
          <w:rFonts w:ascii="宋体" w:cs="仿宋" w:hint="eastAsia"/>
          <w:color w:val="000000"/>
          <w:kern w:val="0"/>
          <w:sz w:val="24"/>
          <w:shd w:val="clear" w:color="auto" w:fill="FFFFFF"/>
        </w:rPr>
        <w:t>”</w:t>
      </w:r>
      <w:r w:rsidRPr="00AC2474">
        <w:rPr>
          <w:rFonts w:ascii="宋体" w:hAnsi="宋体" w:cs="仿宋" w:hint="eastAsia"/>
          <w:color w:val="000000"/>
          <w:kern w:val="0"/>
          <w:sz w:val="24"/>
          <w:shd w:val="clear" w:color="auto" w:fill="FFFFFF"/>
        </w:rPr>
        <w:t>、</w:t>
      </w:r>
      <w:r w:rsidRPr="00AC2474">
        <w:rPr>
          <w:rFonts w:ascii="宋体" w:cs="仿宋" w:hint="eastAsia"/>
          <w:color w:val="000000"/>
          <w:kern w:val="0"/>
          <w:sz w:val="24"/>
          <w:shd w:val="clear" w:color="auto" w:fill="FFFFFF"/>
        </w:rPr>
        <w:t>“</w:t>
      </w:r>
      <w:r w:rsidRPr="00AC2474">
        <w:rPr>
          <w:rFonts w:ascii="宋体" w:hAnsi="宋体" w:cs="仿宋" w:hint="eastAsia"/>
          <w:color w:val="000000"/>
          <w:kern w:val="0"/>
          <w:sz w:val="24"/>
          <w:shd w:val="clear" w:color="auto" w:fill="FFFFFF"/>
        </w:rPr>
        <w:t>服务证</w:t>
      </w:r>
      <w:r w:rsidRPr="00AC2474">
        <w:rPr>
          <w:rFonts w:ascii="宋体" w:cs="仿宋" w:hint="eastAsia"/>
          <w:color w:val="000000"/>
          <w:kern w:val="0"/>
          <w:sz w:val="24"/>
          <w:shd w:val="clear" w:color="auto" w:fill="FFFFFF"/>
        </w:rPr>
        <w:t>”</w:t>
      </w:r>
      <w:r w:rsidRPr="00AC2474">
        <w:rPr>
          <w:rFonts w:ascii="宋体" w:hAnsi="宋体" w:cs="仿宋" w:hint="eastAsia"/>
          <w:color w:val="000000"/>
          <w:kern w:val="0"/>
          <w:sz w:val="24"/>
          <w:shd w:val="clear" w:color="auto" w:fill="FFFFFF"/>
        </w:rPr>
        <w:t>等能够证明身份的证件；</w:t>
      </w:r>
      <w:r w:rsidRPr="00AC2474">
        <w:rPr>
          <w:rFonts w:ascii="宋体" w:hAnsi="宋体" w:cs="仿宋"/>
          <w:color w:val="000000"/>
          <w:kern w:val="0"/>
          <w:sz w:val="24"/>
          <w:shd w:val="clear" w:color="auto" w:fill="FFFFFF"/>
        </w:rPr>
        <w:t>(</w:t>
      </w:r>
      <w:r w:rsidRPr="00AC2474">
        <w:rPr>
          <w:rFonts w:ascii="宋体" w:hAnsi="宋体" w:cs="仿宋" w:hint="eastAsia"/>
          <w:color w:val="000000"/>
          <w:kern w:val="0"/>
          <w:sz w:val="24"/>
          <w:shd w:val="clear" w:color="auto" w:fill="FFFFFF"/>
        </w:rPr>
        <w:t>五</w:t>
      </w:r>
      <w:r w:rsidRPr="00AC2474">
        <w:rPr>
          <w:rFonts w:ascii="宋体" w:hAnsi="宋体" w:cs="仿宋"/>
          <w:color w:val="000000"/>
          <w:kern w:val="0"/>
          <w:sz w:val="24"/>
          <w:shd w:val="clear" w:color="auto" w:fill="FFFFFF"/>
        </w:rPr>
        <w:t>)</w:t>
      </w:r>
      <w:r w:rsidRPr="00AC2474">
        <w:rPr>
          <w:rFonts w:ascii="宋体" w:hAnsi="宋体" w:cs="仿宋" w:hint="eastAsia"/>
          <w:color w:val="000000"/>
          <w:kern w:val="0"/>
          <w:sz w:val="24"/>
          <w:shd w:val="clear" w:color="auto" w:fill="FFFFFF"/>
        </w:rPr>
        <w:t>其他劳动者的证言等。第三人</w:t>
      </w:r>
      <w:r>
        <w:rPr>
          <w:rFonts w:ascii="宋体" w:hAnsi="宋体" w:cs="仿宋" w:hint="eastAsia"/>
          <w:color w:val="000000"/>
          <w:kern w:val="0"/>
          <w:sz w:val="24"/>
          <w:shd w:val="clear" w:color="auto" w:fill="FFFFFF"/>
        </w:rPr>
        <w:t>李某</w:t>
      </w:r>
      <w:r w:rsidRPr="00AC2474">
        <w:rPr>
          <w:rFonts w:ascii="宋体" w:hAnsi="宋体" w:cs="仿宋" w:hint="eastAsia"/>
          <w:color w:val="000000"/>
          <w:kern w:val="0"/>
          <w:sz w:val="24"/>
          <w:shd w:val="clear" w:color="auto" w:fill="FFFFFF"/>
        </w:rPr>
        <w:t>提供了“</w:t>
      </w:r>
      <w:r w:rsidRPr="00AC2474">
        <w:rPr>
          <w:rFonts w:ascii="宋体" w:hAnsi="宋体" w:hint="eastAsia"/>
          <w:sz w:val="24"/>
        </w:rPr>
        <w:t>证人证言”，</w:t>
      </w:r>
      <w:r w:rsidRPr="00AC2474">
        <w:rPr>
          <w:rFonts w:ascii="宋体" w:hAnsi="宋体" w:cs="仿宋" w:hint="eastAsia"/>
          <w:color w:val="000000"/>
          <w:kern w:val="0"/>
          <w:sz w:val="24"/>
          <w:shd w:val="clear" w:color="auto" w:fill="FFFFFF"/>
        </w:rPr>
        <w:t>已完成适当的举证责任。第三，</w:t>
      </w:r>
      <w:r w:rsidRPr="00AC2474">
        <w:rPr>
          <w:rFonts w:ascii="宋体" w:hAnsi="宋体" w:cs="仿宋" w:hint="eastAsia"/>
          <w:color w:val="000000"/>
          <w:sz w:val="24"/>
          <w:shd w:val="clear" w:color="auto" w:fill="FFFFFF"/>
        </w:rPr>
        <w:t>判断双方是否存在事实劳动关系应看用人单位依法制定的各项劳动规章制度是否适用于劳动者，劳动者是否受用人单位的劳动管理。具体言之，用人单位会设置工作考勤制度以规制劳动者的工作时间，或通过工资支付项目对有关劳动者劳动质量实行积极激励或者制裁。因此，</w:t>
      </w:r>
      <w:r w:rsidRPr="00AC2474">
        <w:rPr>
          <w:rFonts w:ascii="宋体" w:hAnsi="宋体" w:cs="仿宋" w:hint="eastAsia"/>
          <w:color w:val="000000"/>
          <w:kern w:val="0"/>
          <w:sz w:val="24"/>
          <w:shd w:val="clear" w:color="auto" w:fill="FFFFFF"/>
        </w:rPr>
        <w:t>申请人与第三人</w:t>
      </w:r>
      <w:r>
        <w:rPr>
          <w:rFonts w:ascii="宋体" w:hAnsi="宋体" w:cs="仿宋" w:hint="eastAsia"/>
          <w:color w:val="000000"/>
          <w:kern w:val="0"/>
          <w:sz w:val="24"/>
          <w:shd w:val="clear" w:color="auto" w:fill="FFFFFF"/>
        </w:rPr>
        <w:t>李某</w:t>
      </w:r>
      <w:r w:rsidRPr="00AC2474">
        <w:rPr>
          <w:rFonts w:ascii="宋体" w:hAnsi="宋体" w:cs="仿宋" w:hint="eastAsia"/>
          <w:color w:val="000000"/>
          <w:kern w:val="0"/>
          <w:sz w:val="24"/>
          <w:shd w:val="clear" w:color="auto" w:fill="FFFFFF"/>
        </w:rPr>
        <w:t>之间虽然没有签订书面劳动合同，但用工关系应当认定成立事实劳动关系。</w:t>
      </w:r>
    </w:p>
    <w:p w:rsidR="00D96FC5" w:rsidRPr="00973488" w:rsidRDefault="00D96FC5" w:rsidP="00973488">
      <w:pPr>
        <w:snapToGrid w:val="0"/>
        <w:spacing w:line="360" w:lineRule="auto"/>
        <w:ind w:firstLineChars="200" w:firstLine="480"/>
        <w:rPr>
          <w:rFonts w:ascii="宋体" w:hAnsi="宋体" w:cs="仿宋"/>
          <w:color w:val="000000"/>
          <w:sz w:val="24"/>
          <w:shd w:val="clear" w:color="auto" w:fill="FFFFFF"/>
        </w:rPr>
      </w:pPr>
      <w:r w:rsidRPr="00973488">
        <w:rPr>
          <w:rFonts w:ascii="宋体" w:hAnsi="宋体" w:cs="仿宋" w:hint="eastAsia"/>
          <w:color w:val="000000"/>
          <w:sz w:val="24"/>
          <w:shd w:val="clear" w:color="auto" w:fill="FFFFFF"/>
        </w:rPr>
        <w:t>观点二：申请人与第三人李某之间不存在用工关系，与李某军（系李某亲叔）之间成立承揽关系。</w:t>
      </w:r>
    </w:p>
    <w:p w:rsidR="00D96FC5" w:rsidRPr="00AC2474" w:rsidRDefault="00D96FC5" w:rsidP="00B861D4">
      <w:pPr>
        <w:snapToGrid w:val="0"/>
        <w:spacing w:line="360" w:lineRule="auto"/>
        <w:ind w:firstLineChars="200" w:firstLine="480"/>
        <w:rPr>
          <w:rFonts w:ascii="宋体" w:cs="仿宋"/>
          <w:color w:val="000000"/>
          <w:sz w:val="24"/>
          <w:shd w:val="clear" w:color="auto" w:fill="FFFFFF"/>
        </w:rPr>
      </w:pPr>
      <w:bookmarkStart w:id="1" w:name="#go251"/>
      <w:bookmarkEnd w:id="1"/>
      <w:r w:rsidRPr="00AC2474">
        <w:rPr>
          <w:rFonts w:ascii="宋体" w:hAnsi="宋体" w:cs="仿宋" w:hint="eastAsia"/>
          <w:color w:val="000000"/>
          <w:sz w:val="24"/>
          <w:shd w:val="clear" w:color="auto" w:fill="FFFFFF"/>
        </w:rPr>
        <w:t>该观点认为：第三人</w:t>
      </w:r>
      <w:r>
        <w:rPr>
          <w:rFonts w:ascii="宋体" w:hAnsi="宋体" w:cs="仿宋" w:hint="eastAsia"/>
          <w:color w:val="000000"/>
          <w:sz w:val="24"/>
          <w:shd w:val="clear" w:color="auto" w:fill="FFFFFF"/>
        </w:rPr>
        <w:t>李某</w:t>
      </w:r>
      <w:r w:rsidRPr="00AC2474">
        <w:rPr>
          <w:rFonts w:ascii="宋体" w:hAnsi="宋体" w:cs="仿宋" w:hint="eastAsia"/>
          <w:color w:val="000000"/>
          <w:sz w:val="24"/>
          <w:shd w:val="clear" w:color="auto" w:fill="FFFFFF"/>
        </w:rPr>
        <w:t>为承揽人</w:t>
      </w:r>
      <w:r>
        <w:rPr>
          <w:rFonts w:ascii="宋体" w:hAnsi="宋体" w:cs="仿宋" w:hint="eastAsia"/>
          <w:color w:val="000000"/>
          <w:sz w:val="24"/>
          <w:shd w:val="clear" w:color="auto" w:fill="FFFFFF"/>
        </w:rPr>
        <w:t>李某军</w:t>
      </w:r>
      <w:r w:rsidRPr="00AC2474">
        <w:rPr>
          <w:rFonts w:ascii="宋体" w:hAnsi="宋体" w:cs="仿宋" w:hint="eastAsia"/>
          <w:color w:val="000000"/>
          <w:sz w:val="24"/>
          <w:shd w:val="clear" w:color="auto" w:fill="FFFFFF"/>
        </w:rPr>
        <w:t>（系</w:t>
      </w:r>
      <w:r>
        <w:rPr>
          <w:rFonts w:ascii="宋体" w:hAnsi="宋体" w:cs="仿宋" w:hint="eastAsia"/>
          <w:color w:val="000000"/>
          <w:sz w:val="24"/>
          <w:shd w:val="clear" w:color="auto" w:fill="FFFFFF"/>
        </w:rPr>
        <w:t>李某</w:t>
      </w:r>
      <w:r w:rsidRPr="00AC2474">
        <w:rPr>
          <w:rFonts w:ascii="宋体" w:hAnsi="宋体" w:cs="仿宋" w:hint="eastAsia"/>
          <w:color w:val="000000"/>
          <w:sz w:val="24"/>
          <w:shd w:val="clear" w:color="auto" w:fill="FFFFFF"/>
        </w:rPr>
        <w:t>亲叔）自己找来雇员，由</w:t>
      </w:r>
      <w:r>
        <w:rPr>
          <w:rFonts w:ascii="宋体" w:hAnsi="宋体" w:cs="仿宋" w:hint="eastAsia"/>
          <w:color w:val="000000"/>
          <w:sz w:val="24"/>
          <w:shd w:val="clear" w:color="auto" w:fill="FFFFFF"/>
        </w:rPr>
        <w:t>李某军</w:t>
      </w:r>
      <w:r w:rsidRPr="00AC2474">
        <w:rPr>
          <w:rFonts w:ascii="宋体" w:hAnsi="宋体" w:cs="仿宋" w:hint="eastAsia"/>
          <w:color w:val="000000"/>
          <w:sz w:val="24"/>
          <w:shd w:val="clear" w:color="auto" w:fill="FFFFFF"/>
        </w:rPr>
        <w:t>支付报酬，没有证据证明与申请人之间存在用工关系。承揽关系与劳动关系的法律关系特征迥异。根据《合同法》第二百五十一条规定，承揽合同是承揽人按照定作人的要求完成工作，交付工作成果，定作人给付报酬的合同。承揽包括加工、定作、修理、复制、测试、检验等工作。第二百五十三条规定，承揽人应当以自己的设备、技术和劳力，完成主要工作，但当事人另有约定的除外。承揽关系是承揽人以自己的设备、技术和劳力，按照定作人的要求完成一定的工作，交付工作成果，定作人接受工作成果并给付报酬而在双方当事人之间形成的法律关系。其特征是一种典型的完成工作的法律关系，注重的是工作成果，而不是工作本身的过程。承揽关系和劳动关系是两个不同的概念，调整着两个不同的法律关系。由于第三人</w:t>
      </w:r>
      <w:r>
        <w:rPr>
          <w:rFonts w:ascii="宋体" w:hAnsi="宋体" w:cs="仿宋" w:hint="eastAsia"/>
          <w:color w:val="000000"/>
          <w:sz w:val="24"/>
          <w:shd w:val="clear" w:color="auto" w:fill="FFFFFF"/>
        </w:rPr>
        <w:t>李某</w:t>
      </w:r>
      <w:r w:rsidRPr="00AC2474">
        <w:rPr>
          <w:rFonts w:ascii="宋体" w:hAnsi="宋体" w:cs="仿宋" w:hint="eastAsia"/>
          <w:color w:val="000000"/>
          <w:sz w:val="24"/>
          <w:shd w:val="clear" w:color="auto" w:fill="FFFFFF"/>
        </w:rPr>
        <w:t>的实际用工情况不明、没有报酬支付记录。唯一的证据工价单上只出现了承揽人</w:t>
      </w:r>
      <w:r>
        <w:rPr>
          <w:rFonts w:ascii="宋体" w:hAnsi="宋体" w:cs="仿宋" w:hint="eastAsia"/>
          <w:color w:val="000000"/>
          <w:sz w:val="24"/>
          <w:shd w:val="clear" w:color="auto" w:fill="FFFFFF"/>
        </w:rPr>
        <w:t>李某军</w:t>
      </w:r>
      <w:r w:rsidRPr="00AC2474">
        <w:rPr>
          <w:rFonts w:ascii="宋体" w:hAnsi="宋体" w:cs="仿宋" w:hint="eastAsia"/>
          <w:color w:val="000000"/>
          <w:sz w:val="24"/>
          <w:shd w:val="clear" w:color="auto" w:fill="FFFFFF"/>
        </w:rPr>
        <w:t>（系</w:t>
      </w:r>
      <w:r>
        <w:rPr>
          <w:rFonts w:ascii="宋体" w:hAnsi="宋体" w:cs="仿宋" w:hint="eastAsia"/>
          <w:color w:val="000000"/>
          <w:sz w:val="24"/>
          <w:shd w:val="clear" w:color="auto" w:fill="FFFFFF"/>
        </w:rPr>
        <w:t>李某亲叔）及其配偶李某</w:t>
      </w:r>
      <w:r w:rsidRPr="00AC2474">
        <w:rPr>
          <w:rFonts w:ascii="宋体" w:hAnsi="宋体" w:cs="仿宋" w:hint="eastAsia"/>
          <w:color w:val="000000"/>
          <w:sz w:val="24"/>
          <w:shd w:val="clear" w:color="auto" w:fill="FFFFFF"/>
        </w:rPr>
        <w:t>凤的名字，也没有任</w:t>
      </w:r>
      <w:r w:rsidRPr="00AC2474">
        <w:rPr>
          <w:rFonts w:ascii="宋体" w:hAnsi="宋体" w:cs="仿宋" w:hint="eastAsia"/>
          <w:color w:val="000000"/>
          <w:sz w:val="24"/>
          <w:shd w:val="clear" w:color="auto" w:fill="FFFFFF"/>
        </w:rPr>
        <w:lastRenderedPageBreak/>
        <w:t>何细化工资支付项目的体现；所有经质证的证据均未反映申请人每月向第三人曾支付工资报酬的事实。因此，按照企业业务分包管理的常见情形，构成加工承揽关系。</w:t>
      </w:r>
    </w:p>
    <w:p w:rsidR="00D96FC5" w:rsidRPr="00973488" w:rsidRDefault="00D96FC5" w:rsidP="00973488">
      <w:pPr>
        <w:snapToGrid w:val="0"/>
        <w:spacing w:line="360" w:lineRule="auto"/>
        <w:ind w:firstLineChars="200" w:firstLine="480"/>
        <w:rPr>
          <w:rFonts w:ascii="宋体" w:hAnsi="宋体" w:cs="仿宋"/>
          <w:color w:val="000000"/>
          <w:sz w:val="24"/>
          <w:shd w:val="clear" w:color="auto" w:fill="FFFFFF"/>
        </w:rPr>
      </w:pPr>
      <w:r w:rsidRPr="00973488">
        <w:rPr>
          <w:rFonts w:ascii="宋体" w:hAnsi="宋体" w:cs="仿宋" w:hint="eastAsia"/>
          <w:color w:val="000000"/>
          <w:sz w:val="24"/>
          <w:shd w:val="clear" w:color="auto" w:fill="FFFFFF"/>
        </w:rPr>
        <w:t>观点三：申请人与李某军（系李某亲叔）之间成立承包经营关系，应对第三人李某承担违法用工关系。</w:t>
      </w:r>
    </w:p>
    <w:p w:rsidR="00D96FC5" w:rsidRPr="00AC2474" w:rsidRDefault="00D96FC5" w:rsidP="00B861D4">
      <w:pPr>
        <w:snapToGrid w:val="0"/>
        <w:spacing w:line="360" w:lineRule="auto"/>
        <w:ind w:firstLineChars="200" w:firstLine="480"/>
        <w:rPr>
          <w:rFonts w:ascii="宋体" w:cs="仿宋"/>
          <w:color w:val="000000"/>
          <w:sz w:val="24"/>
          <w:shd w:val="clear" w:color="auto" w:fill="FFFFFF"/>
        </w:rPr>
      </w:pPr>
      <w:r w:rsidRPr="00973488">
        <w:rPr>
          <w:rFonts w:ascii="宋体" w:hAnsi="宋体" w:cs="仿宋" w:hint="eastAsia"/>
          <w:color w:val="000000"/>
          <w:sz w:val="24"/>
          <w:shd w:val="clear" w:color="auto" w:fill="FFFFFF"/>
        </w:rPr>
        <w:t>该观点认</w:t>
      </w:r>
      <w:r w:rsidRPr="00AC2474">
        <w:rPr>
          <w:rFonts w:ascii="宋体" w:hAnsi="宋体" w:cs="仿宋" w:hint="eastAsia"/>
          <w:color w:val="000000"/>
          <w:sz w:val="24"/>
          <w:shd w:val="clear" w:color="auto" w:fill="FFFFFF"/>
        </w:rPr>
        <w:t>为：从被申请人调查情况看，第三人</w:t>
      </w:r>
      <w:r>
        <w:rPr>
          <w:rFonts w:ascii="宋体" w:hAnsi="宋体" w:cs="仿宋" w:hint="eastAsia"/>
          <w:color w:val="000000"/>
          <w:sz w:val="24"/>
          <w:shd w:val="clear" w:color="auto" w:fill="FFFFFF"/>
        </w:rPr>
        <w:t>李某</w:t>
      </w:r>
      <w:r w:rsidRPr="00AC2474">
        <w:rPr>
          <w:rFonts w:ascii="宋体" w:hAnsi="宋体" w:cs="仿宋" w:hint="eastAsia"/>
          <w:color w:val="000000"/>
          <w:sz w:val="24"/>
          <w:shd w:val="clear" w:color="auto" w:fill="FFFFFF"/>
        </w:rPr>
        <w:t>及</w:t>
      </w:r>
      <w:r>
        <w:rPr>
          <w:rFonts w:ascii="宋体" w:hAnsi="宋体" w:cs="仿宋" w:hint="eastAsia"/>
          <w:color w:val="000000"/>
          <w:sz w:val="24"/>
          <w:shd w:val="clear" w:color="auto" w:fill="FFFFFF"/>
        </w:rPr>
        <w:t>李某军</w:t>
      </w:r>
      <w:r w:rsidRPr="00AC2474">
        <w:rPr>
          <w:rFonts w:ascii="宋体" w:hAnsi="宋体" w:cs="仿宋" w:hint="eastAsia"/>
          <w:color w:val="000000"/>
          <w:sz w:val="24"/>
          <w:shd w:val="clear" w:color="auto" w:fill="FFFFFF"/>
        </w:rPr>
        <w:t>为申请人的产品进行抛光加工生产，其生产作业使用的场地、设备（抛光机）、部分材料（例如抛光加工的钢圈）都是由申请人提供的，不符合《合同法》中规定加工承揽合同的特点。更类似于企业内部承包的形式。根据《劳动合同法》第九十四条规定，个人承包经营违反本法规定招用劳动者，给劳动者造成损害的，发包的组织与个人承包经营者承担连带赔偿责任。因此，申请人与第三人</w:t>
      </w:r>
      <w:r>
        <w:rPr>
          <w:rFonts w:ascii="宋体" w:hAnsi="宋体" w:cs="仿宋" w:hint="eastAsia"/>
          <w:color w:val="000000"/>
          <w:sz w:val="24"/>
          <w:shd w:val="clear" w:color="auto" w:fill="FFFFFF"/>
        </w:rPr>
        <w:t>李某</w:t>
      </w:r>
      <w:r w:rsidRPr="00AC2474">
        <w:rPr>
          <w:rFonts w:ascii="宋体" w:hAnsi="宋体" w:cs="仿宋" w:hint="eastAsia"/>
          <w:color w:val="000000"/>
          <w:sz w:val="24"/>
          <w:shd w:val="clear" w:color="auto" w:fill="FFFFFF"/>
        </w:rPr>
        <w:t>不成立用工关系，但对第三人</w:t>
      </w:r>
      <w:r>
        <w:rPr>
          <w:rFonts w:ascii="宋体" w:hAnsi="宋体" w:cs="仿宋" w:hint="eastAsia"/>
          <w:color w:val="000000"/>
          <w:sz w:val="24"/>
          <w:shd w:val="clear" w:color="auto" w:fill="FFFFFF"/>
        </w:rPr>
        <w:t>李某</w:t>
      </w:r>
      <w:r w:rsidRPr="00AC2474">
        <w:rPr>
          <w:rFonts w:ascii="宋体" w:hAnsi="宋体" w:cs="仿宋" w:hint="eastAsia"/>
          <w:color w:val="000000"/>
          <w:sz w:val="24"/>
          <w:shd w:val="clear" w:color="auto" w:fill="FFFFFF"/>
        </w:rPr>
        <w:t>受到的损害应与承包人</w:t>
      </w:r>
      <w:r>
        <w:rPr>
          <w:rFonts w:ascii="宋体" w:hAnsi="宋体" w:cs="仿宋" w:hint="eastAsia"/>
          <w:color w:val="000000"/>
          <w:sz w:val="24"/>
          <w:shd w:val="clear" w:color="auto" w:fill="FFFFFF"/>
        </w:rPr>
        <w:t>李某军</w:t>
      </w:r>
      <w:r w:rsidRPr="00AC2474">
        <w:rPr>
          <w:rFonts w:ascii="宋体" w:hAnsi="宋体" w:cs="仿宋" w:hint="eastAsia"/>
          <w:color w:val="000000"/>
          <w:sz w:val="24"/>
          <w:shd w:val="clear" w:color="auto" w:fill="FFFFFF"/>
        </w:rPr>
        <w:t>承担连带赔偿责任。</w:t>
      </w:r>
    </w:p>
    <w:p w:rsidR="00D96FC5" w:rsidRPr="00973488" w:rsidRDefault="00D96FC5" w:rsidP="00973488">
      <w:pPr>
        <w:snapToGrid w:val="0"/>
        <w:spacing w:line="360" w:lineRule="auto"/>
        <w:ind w:firstLineChars="200" w:firstLine="480"/>
        <w:rPr>
          <w:rFonts w:ascii="宋体" w:hAnsi="宋体" w:cs="仿宋"/>
          <w:color w:val="000000"/>
          <w:sz w:val="24"/>
          <w:shd w:val="clear" w:color="auto" w:fill="FFFFFF"/>
        </w:rPr>
      </w:pPr>
      <w:r w:rsidRPr="00973488">
        <w:rPr>
          <w:rFonts w:ascii="宋体" w:hAnsi="宋体" w:cs="仿宋" w:hint="eastAsia"/>
          <w:color w:val="000000"/>
          <w:sz w:val="24"/>
          <w:shd w:val="clear" w:color="auto" w:fill="FFFFFF"/>
        </w:rPr>
        <w:t>争议焦点二：第三人李某的损害是否属于工伤认定范围？</w:t>
      </w:r>
      <w:r w:rsidRPr="00973488">
        <w:rPr>
          <w:rFonts w:ascii="宋体" w:hAnsi="宋体" w:cs="仿宋"/>
          <w:color w:val="000000"/>
          <w:sz w:val="24"/>
          <w:shd w:val="clear" w:color="auto" w:fill="FFFFFF"/>
        </w:rPr>
        <w:t xml:space="preserve"> </w:t>
      </w:r>
    </w:p>
    <w:p w:rsidR="00D96FC5" w:rsidRPr="00973488" w:rsidRDefault="00D96FC5" w:rsidP="00B861D4">
      <w:pPr>
        <w:snapToGrid w:val="0"/>
        <w:spacing w:line="360" w:lineRule="auto"/>
        <w:ind w:firstLineChars="200" w:firstLine="480"/>
        <w:rPr>
          <w:rFonts w:ascii="宋体" w:hAnsi="宋体" w:cs="仿宋"/>
          <w:color w:val="000000"/>
          <w:sz w:val="24"/>
          <w:shd w:val="clear" w:color="auto" w:fill="FFFFFF"/>
        </w:rPr>
      </w:pPr>
      <w:r w:rsidRPr="00AC2474">
        <w:rPr>
          <w:rFonts w:ascii="宋体" w:hAnsi="宋体" w:cs="仿宋" w:hint="eastAsia"/>
          <w:sz w:val="24"/>
        </w:rPr>
        <w:t>《工伤保险条例》第十四条规定，职工有下列情形之一的，应当认定为工伤：（一）在工作时间和工作场所内，因工作原因受到事故伤害的。第十八条规定，提出工伤认定申请应当提交下列材料：（二）与用人单位存在劳动关系（包括事实劳动关系）的证明材料。劳动（事实）关系是工伤认定的关键环节，如果没有劳动（事实）关系这一前提，则伤害只能是一般侵权或者意外事故。因此，工伤认定的逻辑起点在于劳动（事实）关系的存在，包括无效劳动关系、非法用工产生的损</w:t>
      </w:r>
      <w:r w:rsidRPr="00973488">
        <w:rPr>
          <w:rFonts w:ascii="宋体" w:hAnsi="宋体" w:cs="仿宋" w:hint="eastAsia"/>
          <w:color w:val="000000"/>
          <w:sz w:val="24"/>
          <w:shd w:val="clear" w:color="auto" w:fill="FFFFFF"/>
        </w:rPr>
        <w:t>害赔偿责任，以及法律法规规定的用人单位承担用工主体责任情形。第三人李某在工作时间受到的损害是否符合工伤认定范围，成为争议焦点之一。</w:t>
      </w:r>
    </w:p>
    <w:p w:rsidR="00D96FC5" w:rsidRPr="00973488" w:rsidRDefault="00D96FC5" w:rsidP="00973488">
      <w:pPr>
        <w:snapToGrid w:val="0"/>
        <w:spacing w:line="360" w:lineRule="auto"/>
        <w:ind w:firstLineChars="200" w:firstLine="480"/>
        <w:rPr>
          <w:rFonts w:ascii="宋体" w:hAnsi="宋体" w:cs="仿宋"/>
          <w:color w:val="000000"/>
          <w:sz w:val="24"/>
          <w:shd w:val="clear" w:color="auto" w:fill="FFFFFF"/>
        </w:rPr>
      </w:pPr>
      <w:r w:rsidRPr="00973488">
        <w:rPr>
          <w:rFonts w:ascii="宋体" w:hAnsi="宋体" w:cs="仿宋" w:hint="eastAsia"/>
          <w:color w:val="000000"/>
          <w:sz w:val="24"/>
          <w:shd w:val="clear" w:color="auto" w:fill="FFFFFF"/>
        </w:rPr>
        <w:t>观点一：第三人李某的伤害符合工伤认定范围，而且申请人应承担工伤赔偿责任。</w:t>
      </w:r>
    </w:p>
    <w:p w:rsidR="00D96FC5" w:rsidRPr="00973488" w:rsidRDefault="00D96FC5" w:rsidP="00B861D4">
      <w:pPr>
        <w:snapToGrid w:val="0"/>
        <w:spacing w:line="360" w:lineRule="auto"/>
        <w:ind w:firstLineChars="200" w:firstLine="480"/>
        <w:rPr>
          <w:rFonts w:ascii="宋体" w:hAnsi="宋体" w:cs="仿宋"/>
          <w:color w:val="000000"/>
          <w:sz w:val="24"/>
          <w:shd w:val="clear" w:color="auto" w:fill="FFFFFF"/>
        </w:rPr>
      </w:pPr>
      <w:r w:rsidRPr="00AC2474">
        <w:rPr>
          <w:rFonts w:ascii="宋体" w:hAnsi="宋体" w:cs="仿宋" w:hint="eastAsia"/>
          <w:sz w:val="24"/>
        </w:rPr>
        <w:t>该观点认为：申请人未充分履行劳动管理责任，应对在工作场所工作的员工伤害承担责任。根据《工伤保险条例》第十四条，职工有下列情形之一的，应当认定为工伤：（一）在工作时间和工作场所内，因工作原因受到事故伤害的。首先，第三人的伤害符合工伤认定中时间、地点、原因的“三工”原则。其次，对于不具备用工主体资格的自然人所应承担的用工责任，在《最高人民法院关于审理工伤保险行政案件若干问题的规定》第三条，社会保险行政部门认定下列单位</w:t>
      </w:r>
      <w:r w:rsidRPr="00AC2474">
        <w:rPr>
          <w:rFonts w:ascii="宋体" w:hAnsi="宋体" w:cs="仿宋" w:hint="eastAsia"/>
          <w:sz w:val="24"/>
        </w:rPr>
        <w:lastRenderedPageBreak/>
        <w:t>为承担工伤保险责任单位的，人民法院应予支持：（四）用工单位违反法律、法规规定将承包业务转包给不具备用工主体资格的组织或者自然人，该组织或者自然人聘用的职工从事承包业务时因工伤亡的，用工单位为承担工伤保险责任的单位”。第三，申请人未尽管理者的义务，第三人</w:t>
      </w:r>
      <w:r>
        <w:rPr>
          <w:rFonts w:ascii="宋体" w:hAnsi="宋体" w:cs="仿宋" w:hint="eastAsia"/>
          <w:sz w:val="24"/>
        </w:rPr>
        <w:t>李某</w:t>
      </w:r>
      <w:r w:rsidRPr="00AC2474">
        <w:rPr>
          <w:rFonts w:ascii="宋体" w:hAnsi="宋体" w:cs="仿宋" w:hint="eastAsia"/>
          <w:sz w:val="24"/>
        </w:rPr>
        <w:t>在申请人处工作一个多月，申请人却一再称不知第三人是如何进入企业工作的，由此可见申请人管理责任的缺失。</w:t>
      </w:r>
      <w:r w:rsidRPr="00973488">
        <w:rPr>
          <w:rFonts w:ascii="宋体" w:hAnsi="宋体" w:cs="仿宋" w:hint="eastAsia"/>
          <w:color w:val="000000"/>
          <w:sz w:val="24"/>
          <w:shd w:val="clear" w:color="auto" w:fill="FFFFFF"/>
        </w:rPr>
        <w:t>根据谁管理谁举证的原则，申请人应承担不利后果。因此，第三人李某的损害符合工伤认定的范围，工伤保险责任由申请人承担。</w:t>
      </w:r>
    </w:p>
    <w:p w:rsidR="00D96FC5" w:rsidRPr="00973488" w:rsidRDefault="00D96FC5" w:rsidP="00973488">
      <w:pPr>
        <w:snapToGrid w:val="0"/>
        <w:spacing w:line="360" w:lineRule="auto"/>
        <w:ind w:firstLineChars="200" w:firstLine="480"/>
        <w:rPr>
          <w:rFonts w:ascii="宋体" w:hAnsi="宋体" w:cs="仿宋"/>
          <w:color w:val="000000"/>
          <w:sz w:val="24"/>
          <w:shd w:val="clear" w:color="auto" w:fill="FFFFFF"/>
        </w:rPr>
      </w:pPr>
      <w:r w:rsidRPr="00973488">
        <w:rPr>
          <w:rFonts w:ascii="宋体" w:hAnsi="宋体" w:cs="仿宋" w:hint="eastAsia"/>
          <w:color w:val="000000"/>
          <w:sz w:val="24"/>
          <w:shd w:val="clear" w:color="auto" w:fill="FFFFFF"/>
        </w:rPr>
        <w:t>观点二：第三人李某的伤害应通过其他法律关系主张权利和救济。</w:t>
      </w:r>
    </w:p>
    <w:p w:rsidR="00D96FC5" w:rsidRPr="00AC2474" w:rsidRDefault="00D96FC5" w:rsidP="00B861D4">
      <w:pPr>
        <w:snapToGrid w:val="0"/>
        <w:spacing w:line="360" w:lineRule="auto"/>
        <w:ind w:firstLineChars="200" w:firstLine="480"/>
        <w:rPr>
          <w:rFonts w:ascii="宋体" w:cs="Arial"/>
          <w:sz w:val="24"/>
        </w:rPr>
      </w:pPr>
      <w:r w:rsidRPr="00AC2474">
        <w:rPr>
          <w:rFonts w:ascii="宋体" w:hAnsi="宋体" w:hint="eastAsia"/>
          <w:sz w:val="24"/>
        </w:rPr>
        <w:t>该观点认为：第三人</w:t>
      </w:r>
      <w:r>
        <w:rPr>
          <w:rFonts w:ascii="宋体" w:hAnsi="宋体" w:hint="eastAsia"/>
          <w:sz w:val="24"/>
        </w:rPr>
        <w:t>李某</w:t>
      </w:r>
      <w:r w:rsidRPr="00AC2474">
        <w:rPr>
          <w:rFonts w:ascii="宋体" w:hAnsi="宋体" w:hint="eastAsia"/>
          <w:sz w:val="24"/>
        </w:rPr>
        <w:t>是</w:t>
      </w:r>
      <w:r>
        <w:rPr>
          <w:rFonts w:ascii="宋体" w:hAnsi="宋体" w:hint="eastAsia"/>
          <w:sz w:val="24"/>
        </w:rPr>
        <w:t>李某军</w:t>
      </w:r>
      <w:r w:rsidRPr="00AC2474">
        <w:rPr>
          <w:rFonts w:ascii="宋体" w:hAnsi="宋体" w:hint="eastAsia"/>
          <w:sz w:val="24"/>
        </w:rPr>
        <w:t>（系</w:t>
      </w:r>
      <w:r>
        <w:rPr>
          <w:rFonts w:ascii="宋体" w:hAnsi="宋体" w:hint="eastAsia"/>
          <w:sz w:val="24"/>
        </w:rPr>
        <w:t>李某</w:t>
      </w:r>
      <w:r w:rsidRPr="00AC2474">
        <w:rPr>
          <w:rFonts w:ascii="宋体" w:hAnsi="宋体" w:hint="eastAsia"/>
          <w:sz w:val="24"/>
        </w:rPr>
        <w:t>亲叔）的雇员，在业务承揽中出现的伤害，应以人身损害赔偿的方式，向承揽人</w:t>
      </w:r>
      <w:r>
        <w:rPr>
          <w:rFonts w:ascii="宋体" w:hAnsi="宋体" w:hint="eastAsia"/>
          <w:sz w:val="24"/>
        </w:rPr>
        <w:t>李某军</w:t>
      </w:r>
      <w:r w:rsidRPr="00AC2474">
        <w:rPr>
          <w:rFonts w:ascii="宋体" w:hAnsi="宋体" w:hint="eastAsia"/>
          <w:sz w:val="24"/>
        </w:rPr>
        <w:t>夫妇主张。根据《最高人民法院关于审理人身损害赔偿案件适用法律若干问题的解释》第十条规定，承揽人在完成工作过程中对第三人造成损害或者造成自身损害的，定作人不承担赔偿责任。但定作人对定作、指示或者选任有过失的，应当承担相应的赔偿责任。第十一条规定，雇员在从事雇佣活动中遭受人身损害，雇主应当承担赔偿责任。雇员在从事雇佣活动中因安全生产事故遭受人身损害，发包人、分包人知道或者应当知道接受发包或者分包业务的雇主没有相应资质或者安全生产条件的，应当与雇主承担连带赔偿责任。而且，也没有证据证明申请人与</w:t>
      </w:r>
      <w:r>
        <w:rPr>
          <w:rFonts w:ascii="宋体" w:hAnsi="宋体" w:hint="eastAsia"/>
          <w:sz w:val="24"/>
        </w:rPr>
        <w:t>李某军</w:t>
      </w:r>
      <w:r w:rsidRPr="00AC2474">
        <w:rPr>
          <w:rFonts w:ascii="宋体" w:hAnsi="宋体" w:hint="eastAsia"/>
          <w:sz w:val="24"/>
        </w:rPr>
        <w:t>之间存在承包经营的约定，不符合《劳动合同法》第九十四条“个人承包经营违反本法规定招用劳动者，给劳动者造成损害的，发包的组织与个人承包经营者承担连带赔偿责任”的情形。以及《广东省工伤保险条例》第四十二条“用人单位实行承包经营，使用劳动者的承包方不具备用人单位资格的，由具备用人单位资格的发包方承担工伤保险责任。”</w:t>
      </w:r>
      <w:r w:rsidRPr="00AC2474">
        <w:rPr>
          <w:rFonts w:ascii="宋体" w:hAnsi="宋体"/>
          <w:sz w:val="24"/>
        </w:rPr>
        <w:t xml:space="preserve"> </w:t>
      </w:r>
      <w:r w:rsidRPr="00AC2474">
        <w:rPr>
          <w:rFonts w:ascii="宋体" w:hAnsi="宋体" w:hint="eastAsia"/>
          <w:sz w:val="24"/>
        </w:rPr>
        <w:t>因此，雇员的伤害属于人身损害，责任应由雇主承担。</w:t>
      </w:r>
    </w:p>
    <w:p w:rsidR="00D96FC5" w:rsidRPr="00AC2474" w:rsidRDefault="00D96FC5" w:rsidP="00B861D4">
      <w:pPr>
        <w:snapToGrid w:val="0"/>
        <w:spacing w:line="360" w:lineRule="auto"/>
        <w:ind w:firstLineChars="200" w:firstLine="480"/>
        <w:rPr>
          <w:rFonts w:ascii="宋体"/>
          <w:bCs/>
          <w:sz w:val="24"/>
        </w:rPr>
      </w:pPr>
      <w:r w:rsidRPr="00AC2474">
        <w:rPr>
          <w:rFonts w:ascii="宋体" w:hAnsi="宋体" w:hint="eastAsia"/>
          <w:bCs/>
          <w:sz w:val="24"/>
        </w:rPr>
        <w:t>经研究，复议机构认为：被申请人对申请人作出的认定工伤决定，属认定事实清楚，证据充分，适用依据准确，程序正当，依法应当予以支持。</w:t>
      </w:r>
    </w:p>
    <w:p w:rsidR="00D96FC5" w:rsidRDefault="00D96FC5" w:rsidP="00B861D4">
      <w:pPr>
        <w:snapToGrid w:val="0"/>
        <w:spacing w:line="360" w:lineRule="auto"/>
        <w:ind w:firstLineChars="200" w:firstLine="480"/>
        <w:rPr>
          <w:rFonts w:ascii="宋体" w:hAnsi="宋体"/>
          <w:sz w:val="24"/>
        </w:rPr>
      </w:pPr>
      <w:r w:rsidRPr="00AC2474">
        <w:rPr>
          <w:rFonts w:ascii="宋体" w:hAnsi="宋体" w:hint="eastAsia"/>
          <w:sz w:val="24"/>
        </w:rPr>
        <w:t>第一，本案中，第三人</w:t>
      </w:r>
      <w:r>
        <w:rPr>
          <w:rFonts w:ascii="宋体" w:hAnsi="宋体" w:hint="eastAsia"/>
          <w:sz w:val="24"/>
        </w:rPr>
        <w:t>李某</w:t>
      </w:r>
      <w:r w:rsidRPr="00AC2474">
        <w:rPr>
          <w:rFonts w:ascii="宋体" w:hAnsi="宋体" w:hint="eastAsia"/>
          <w:sz w:val="24"/>
        </w:rPr>
        <w:t>接受申请人的工作安排和管理，遵守上下班时间，每天的工作成果接受申请人的检查验收，工资收入按照工作数量质量由申请人发放。事实证明第三人</w:t>
      </w:r>
      <w:r>
        <w:rPr>
          <w:rFonts w:ascii="宋体" w:hAnsi="宋体" w:hint="eastAsia"/>
          <w:sz w:val="24"/>
        </w:rPr>
        <w:t>李某</w:t>
      </w:r>
      <w:r w:rsidRPr="00AC2474">
        <w:rPr>
          <w:rFonts w:ascii="宋体" w:hAnsi="宋体" w:hint="eastAsia"/>
          <w:sz w:val="24"/>
        </w:rPr>
        <w:t>与申请人尽管没有签订劳动合同，但构成事实劳动关系，而不是申请人所称的承揽合同关系。第二，根据劳动争议的证明责任，第三人</w:t>
      </w:r>
      <w:r>
        <w:rPr>
          <w:rFonts w:ascii="宋体" w:hAnsi="宋体" w:hint="eastAsia"/>
          <w:sz w:val="24"/>
        </w:rPr>
        <w:t>李某</w:t>
      </w:r>
      <w:r w:rsidRPr="00AC2474">
        <w:rPr>
          <w:rFonts w:ascii="宋体" w:hAnsi="宋体" w:hint="eastAsia"/>
          <w:sz w:val="24"/>
        </w:rPr>
        <w:t>已完成适当证明责任，提供“制环日报表”、“证人证言”等证据。但申请人</w:t>
      </w:r>
      <w:r w:rsidRPr="00AC2474">
        <w:rPr>
          <w:rFonts w:ascii="宋体" w:hAnsi="宋体" w:hint="eastAsia"/>
          <w:sz w:val="24"/>
        </w:rPr>
        <w:lastRenderedPageBreak/>
        <w:t>并未完成管理责任和证明责任，不仅无法提供劳动合同、也无法提供其他法律关系证明。因此，承担举证</w:t>
      </w:r>
      <w:r>
        <w:rPr>
          <w:rFonts w:ascii="宋体" w:hAnsi="宋体" w:hint="eastAsia"/>
          <w:sz w:val="24"/>
        </w:rPr>
        <w:t>不能的不利后果。更重要的是申请人的“工价单”上面出现的“保底，某</w:t>
      </w:r>
      <w:r w:rsidRPr="00AC2474">
        <w:rPr>
          <w:rFonts w:ascii="宋体" w:hAnsi="宋体" w:hint="eastAsia"/>
          <w:sz w:val="24"/>
        </w:rPr>
        <w:t>军</w:t>
      </w:r>
      <w:r w:rsidRPr="00AC2474">
        <w:rPr>
          <w:rFonts w:ascii="宋体" w:hAnsi="宋体"/>
          <w:sz w:val="24"/>
        </w:rPr>
        <w:t>4000</w:t>
      </w:r>
      <w:r>
        <w:rPr>
          <w:rFonts w:ascii="宋体" w:hAnsi="宋体" w:hint="eastAsia"/>
          <w:sz w:val="24"/>
        </w:rPr>
        <w:t>元、某</w:t>
      </w:r>
      <w:r w:rsidRPr="00AC2474">
        <w:rPr>
          <w:rFonts w:ascii="宋体" w:hAnsi="宋体" w:hint="eastAsia"/>
          <w:sz w:val="24"/>
        </w:rPr>
        <w:t>凤</w:t>
      </w:r>
      <w:r w:rsidRPr="00AC2474">
        <w:rPr>
          <w:rFonts w:ascii="宋体" w:hAnsi="宋体"/>
          <w:sz w:val="24"/>
        </w:rPr>
        <w:t>3500</w:t>
      </w:r>
      <w:r w:rsidRPr="00AC2474">
        <w:rPr>
          <w:rFonts w:ascii="宋体" w:hAnsi="宋体" w:hint="eastAsia"/>
          <w:sz w:val="24"/>
        </w:rPr>
        <w:t>元</w:t>
      </w:r>
      <w:r w:rsidRPr="00AC2474">
        <w:rPr>
          <w:rFonts w:ascii="宋体" w:hint="eastAsia"/>
          <w:sz w:val="24"/>
        </w:rPr>
        <w:t>”</w:t>
      </w:r>
      <w:r w:rsidRPr="00AC2474">
        <w:rPr>
          <w:rFonts w:ascii="宋体" w:hAnsi="宋体" w:hint="eastAsia"/>
          <w:sz w:val="24"/>
        </w:rPr>
        <w:t>标注，与申请人主张的承揽关系相矛盾，符合工资底薪的合理推定。第三，本案工伤认定程序经过事实调查，通知举证，证据与事实审核，并依据申请人提供的自证证据，对事实进行查明与认定。保障了申请人、第三人的权利，程序正当。第四，缴交社会保险是企业责任，申请人违规不履行义务，在劳动者未出现重大违法情形却受到严重损害时，认定工伤是对劳动者的有效救助与补偿。</w:t>
      </w:r>
    </w:p>
    <w:p w:rsidR="00973488" w:rsidRPr="00AC2474" w:rsidRDefault="00973488" w:rsidP="00B861D4">
      <w:pPr>
        <w:snapToGrid w:val="0"/>
        <w:spacing w:line="360" w:lineRule="auto"/>
        <w:ind w:firstLineChars="200" w:firstLine="480"/>
        <w:rPr>
          <w:rFonts w:ascii="宋体"/>
          <w:sz w:val="24"/>
        </w:rPr>
      </w:pPr>
    </w:p>
    <w:p w:rsidR="00D96FC5" w:rsidRPr="00D977C5" w:rsidRDefault="00D96FC5" w:rsidP="00A56B1C">
      <w:pPr>
        <w:snapToGrid w:val="0"/>
        <w:spacing w:line="360" w:lineRule="auto"/>
        <w:rPr>
          <w:rFonts w:ascii="黑体" w:eastAsia="黑体" w:hAnsi="黑体"/>
          <w:sz w:val="24"/>
        </w:rPr>
      </w:pPr>
      <w:r w:rsidRPr="00D977C5">
        <w:rPr>
          <w:rFonts w:ascii="黑体" w:eastAsia="黑体" w:hAnsi="黑体" w:hint="eastAsia"/>
          <w:sz w:val="24"/>
        </w:rPr>
        <w:t>【</w:t>
      </w:r>
      <w:r w:rsidR="005B3825">
        <w:rPr>
          <w:rFonts w:ascii="黑体" w:eastAsia="黑体" w:hAnsi="黑体" w:hint="eastAsia"/>
          <w:b/>
          <w:bCs/>
          <w:sz w:val="24"/>
        </w:rPr>
        <w:t>总结体会</w:t>
      </w:r>
      <w:r w:rsidRPr="00D977C5">
        <w:rPr>
          <w:rFonts w:ascii="黑体" w:eastAsia="黑体" w:hAnsi="黑体" w:hint="eastAsia"/>
          <w:sz w:val="24"/>
        </w:rPr>
        <w:t>】</w:t>
      </w:r>
    </w:p>
    <w:p w:rsidR="00973488" w:rsidRPr="00AC2474" w:rsidRDefault="00973488" w:rsidP="00A56B1C">
      <w:pPr>
        <w:snapToGrid w:val="0"/>
        <w:spacing w:line="360" w:lineRule="auto"/>
        <w:rPr>
          <w:rFonts w:ascii="宋体"/>
          <w:sz w:val="24"/>
        </w:rPr>
      </w:pPr>
    </w:p>
    <w:p w:rsidR="00D96FC5" w:rsidRPr="00AC2474" w:rsidRDefault="00D96FC5" w:rsidP="00B861D4">
      <w:pPr>
        <w:snapToGrid w:val="0"/>
        <w:spacing w:line="360" w:lineRule="auto"/>
        <w:ind w:firstLineChars="200" w:firstLine="480"/>
        <w:rPr>
          <w:rFonts w:ascii="宋体"/>
          <w:sz w:val="24"/>
        </w:rPr>
      </w:pPr>
      <w:r w:rsidRPr="00AC2474">
        <w:rPr>
          <w:rFonts w:ascii="宋体" w:hAnsi="宋体" w:hint="eastAsia"/>
          <w:bCs/>
          <w:sz w:val="24"/>
        </w:rPr>
        <w:t>一、贯彻立法精神，平衡劳动者与各方的利益。</w:t>
      </w:r>
      <w:r w:rsidRPr="00AC2474">
        <w:rPr>
          <w:rFonts w:ascii="宋体" w:hAnsi="宋体" w:hint="eastAsia"/>
          <w:sz w:val="24"/>
        </w:rPr>
        <w:t>保障因工作遭受事故伤害或者患职业病的职工获得医疗救治和经济补偿是工伤保险立法精神。工伤保险以无过错责任为原则，重视对劳动者在劳动中所受伤害的保障。因此，在企业存在用工不规范的情况下，劳动者特别是外来务工者，在工作中没有与企业签订书面劳动合同，一旦发生伤亡事故，往往诉之无门。日常办案一般要求尽可能平衡举证责任，体现立法精神，构建和谐劳动关系。</w:t>
      </w:r>
    </w:p>
    <w:p w:rsidR="00D96FC5" w:rsidRPr="00AC2474" w:rsidRDefault="00D96FC5" w:rsidP="00B861D4">
      <w:pPr>
        <w:snapToGrid w:val="0"/>
        <w:spacing w:line="360" w:lineRule="auto"/>
        <w:ind w:firstLineChars="200" w:firstLine="480"/>
        <w:rPr>
          <w:rFonts w:ascii="宋体"/>
          <w:sz w:val="24"/>
        </w:rPr>
      </w:pPr>
      <w:r w:rsidRPr="00AC2474">
        <w:rPr>
          <w:rFonts w:ascii="宋体" w:hAnsi="宋体" w:hint="eastAsia"/>
          <w:bCs/>
          <w:sz w:val="24"/>
        </w:rPr>
        <w:t>二、把握劳动事实认定与教育功能结合原则，规范企业用工。</w:t>
      </w:r>
      <w:r w:rsidRPr="00AC2474">
        <w:rPr>
          <w:rFonts w:ascii="宋体" w:hAnsi="宋体" w:hint="eastAsia"/>
          <w:sz w:val="24"/>
        </w:rPr>
        <w:t>工伤认定中往往涉及劳动关系的处理，要认真甄别案情，准确适用法律。</w:t>
      </w:r>
      <w:r w:rsidRPr="00AC2474">
        <w:rPr>
          <w:rFonts w:ascii="宋体" w:hint="eastAsia"/>
          <w:sz w:val="24"/>
        </w:rPr>
        <w:t>“</w:t>
      </w:r>
      <w:r w:rsidRPr="00AC2474">
        <w:rPr>
          <w:rFonts w:ascii="宋体" w:hAnsi="宋体" w:hint="eastAsia"/>
          <w:sz w:val="24"/>
        </w:rPr>
        <w:t>不好的判决，会把河水的源头都污染了</w:t>
      </w:r>
      <w:r w:rsidRPr="00AC2474">
        <w:rPr>
          <w:rFonts w:ascii="宋体" w:hint="eastAsia"/>
          <w:sz w:val="24"/>
        </w:rPr>
        <w:t>”</w:t>
      </w:r>
      <w:r w:rsidRPr="00AC2474">
        <w:rPr>
          <w:rFonts w:ascii="宋体" w:hAnsi="宋体" w:hint="eastAsia"/>
          <w:sz w:val="24"/>
        </w:rPr>
        <w:t>，由此带来的连锁反应对当前的经济秩序会造成严重冲击。本</w:t>
      </w:r>
      <w:r w:rsidRPr="00AC2474">
        <w:rPr>
          <w:rFonts w:ascii="宋体" w:hint="eastAsia"/>
          <w:sz w:val="24"/>
        </w:rPr>
        <w:t>“</w:t>
      </w:r>
      <w:r w:rsidRPr="00AC2474">
        <w:rPr>
          <w:rFonts w:ascii="宋体" w:hAnsi="宋体" w:hint="eastAsia"/>
          <w:sz w:val="24"/>
        </w:rPr>
        <w:t>不服认定工伤</w:t>
      </w:r>
      <w:r>
        <w:rPr>
          <w:rFonts w:ascii="宋体" w:hAnsi="宋体" w:hint="eastAsia"/>
          <w:sz w:val="24"/>
        </w:rPr>
        <w:t>决定</w:t>
      </w:r>
      <w:r w:rsidRPr="00AC2474">
        <w:rPr>
          <w:rFonts w:ascii="宋体" w:hAnsi="宋体" w:hint="eastAsia"/>
          <w:sz w:val="24"/>
        </w:rPr>
        <w:t>案</w:t>
      </w:r>
      <w:r w:rsidRPr="00AC2474">
        <w:rPr>
          <w:rFonts w:ascii="宋体" w:hint="eastAsia"/>
          <w:sz w:val="24"/>
        </w:rPr>
        <w:t>”</w:t>
      </w:r>
      <w:r w:rsidRPr="00AC2474">
        <w:rPr>
          <w:rFonts w:ascii="宋体" w:hAnsi="宋体" w:hint="eastAsia"/>
          <w:sz w:val="24"/>
        </w:rPr>
        <w:t>，</w:t>
      </w:r>
      <w:r w:rsidRPr="00AC2474">
        <w:rPr>
          <w:rFonts w:ascii="宋体" w:hAnsi="宋体"/>
          <w:sz w:val="24"/>
        </w:rPr>
        <w:t xml:space="preserve"> </w:t>
      </w:r>
      <w:r w:rsidRPr="00AC2474">
        <w:rPr>
          <w:rFonts w:ascii="宋体" w:hAnsi="宋体" w:hint="eastAsia"/>
          <w:sz w:val="24"/>
        </w:rPr>
        <w:t>通过正当的法律程序确立了对劳动者的有效保护，对规范企业用工能够充分起到教育与警示功能。</w:t>
      </w:r>
    </w:p>
    <w:p w:rsidR="00D96FC5" w:rsidRPr="00AC2474" w:rsidRDefault="00D96FC5">
      <w:pPr>
        <w:snapToGrid w:val="0"/>
        <w:spacing w:line="360" w:lineRule="auto"/>
        <w:ind w:firstLine="570"/>
        <w:jc w:val="left"/>
        <w:rPr>
          <w:rFonts w:ascii="宋体"/>
          <w:sz w:val="24"/>
        </w:rPr>
      </w:pPr>
    </w:p>
    <w:p w:rsidR="00D96FC5" w:rsidRDefault="00D96FC5">
      <w:pPr>
        <w:snapToGrid w:val="0"/>
        <w:spacing w:line="360" w:lineRule="auto"/>
        <w:ind w:firstLine="570"/>
        <w:jc w:val="left"/>
        <w:rPr>
          <w:rFonts w:ascii="宋体"/>
          <w:sz w:val="24"/>
        </w:rPr>
      </w:pPr>
    </w:p>
    <w:p w:rsidR="00D96FC5" w:rsidRDefault="00D96FC5">
      <w:pPr>
        <w:snapToGrid w:val="0"/>
        <w:spacing w:line="360" w:lineRule="auto"/>
        <w:ind w:firstLine="570"/>
        <w:jc w:val="left"/>
        <w:rPr>
          <w:rFonts w:ascii="宋体"/>
          <w:sz w:val="24"/>
        </w:rPr>
      </w:pPr>
    </w:p>
    <w:p w:rsidR="00D96FC5" w:rsidRDefault="00D96FC5">
      <w:pPr>
        <w:snapToGrid w:val="0"/>
        <w:spacing w:line="360" w:lineRule="auto"/>
        <w:ind w:firstLine="570"/>
        <w:jc w:val="left"/>
        <w:rPr>
          <w:rFonts w:ascii="宋体"/>
          <w:sz w:val="24"/>
        </w:rPr>
      </w:pPr>
    </w:p>
    <w:p w:rsidR="00D96FC5" w:rsidRDefault="00D96FC5">
      <w:pPr>
        <w:snapToGrid w:val="0"/>
        <w:spacing w:line="360" w:lineRule="auto"/>
        <w:ind w:firstLine="570"/>
        <w:jc w:val="left"/>
        <w:rPr>
          <w:rFonts w:ascii="宋体"/>
          <w:sz w:val="24"/>
        </w:rPr>
      </w:pPr>
    </w:p>
    <w:p w:rsidR="00D96FC5" w:rsidRDefault="00D96FC5">
      <w:pPr>
        <w:snapToGrid w:val="0"/>
        <w:spacing w:line="360" w:lineRule="auto"/>
        <w:ind w:firstLine="570"/>
        <w:jc w:val="left"/>
        <w:rPr>
          <w:rFonts w:ascii="宋体"/>
          <w:sz w:val="24"/>
        </w:rPr>
      </w:pPr>
    </w:p>
    <w:p w:rsidR="00D96FC5" w:rsidRDefault="00D96FC5">
      <w:pPr>
        <w:snapToGrid w:val="0"/>
        <w:spacing w:line="360" w:lineRule="auto"/>
        <w:ind w:firstLine="570"/>
        <w:jc w:val="left"/>
        <w:rPr>
          <w:rFonts w:ascii="宋体"/>
          <w:sz w:val="24"/>
        </w:rPr>
      </w:pPr>
    </w:p>
    <w:p w:rsidR="00D96FC5" w:rsidRDefault="00D96FC5">
      <w:pPr>
        <w:snapToGrid w:val="0"/>
        <w:spacing w:line="360" w:lineRule="auto"/>
        <w:ind w:firstLine="570"/>
        <w:jc w:val="left"/>
        <w:rPr>
          <w:rFonts w:ascii="宋体"/>
          <w:sz w:val="24"/>
        </w:rPr>
      </w:pPr>
    </w:p>
    <w:p w:rsidR="00D96FC5" w:rsidRDefault="00D96FC5" w:rsidP="00043E33">
      <w:pPr>
        <w:snapToGrid w:val="0"/>
        <w:spacing w:line="360" w:lineRule="auto"/>
        <w:jc w:val="left"/>
        <w:rPr>
          <w:rFonts w:ascii="宋体"/>
          <w:sz w:val="24"/>
        </w:rPr>
      </w:pPr>
    </w:p>
    <w:p w:rsidR="00D96FC5" w:rsidRDefault="00D96FC5">
      <w:pPr>
        <w:snapToGrid w:val="0"/>
        <w:spacing w:line="360" w:lineRule="auto"/>
        <w:ind w:firstLine="570"/>
        <w:jc w:val="left"/>
        <w:rPr>
          <w:rFonts w:ascii="宋体"/>
          <w:sz w:val="24"/>
        </w:rPr>
      </w:pPr>
    </w:p>
    <w:p w:rsidR="00D96FC5" w:rsidRDefault="00E440F9" w:rsidP="00A56B1C">
      <w:pPr>
        <w:snapToGrid w:val="0"/>
        <w:spacing w:line="360" w:lineRule="auto"/>
        <w:rPr>
          <w:rFonts w:ascii="宋体"/>
          <w:sz w:val="24"/>
        </w:rPr>
      </w:pPr>
      <w:r w:rsidRPr="00CC77E5">
        <w:rPr>
          <w:rFonts w:ascii="宋体" w:hAnsi="宋体"/>
          <w:b/>
          <w:sz w:val="40"/>
          <w:szCs w:val="32"/>
        </w:rPr>
        <w:fldChar w:fldCharType="begin"/>
      </w:r>
      <w:r w:rsidR="00CC77E5" w:rsidRPr="00CC77E5">
        <w:rPr>
          <w:rFonts w:ascii="宋体" w:hAnsi="宋体"/>
          <w:b/>
          <w:sz w:val="40"/>
          <w:szCs w:val="32"/>
        </w:rPr>
        <w:instrText xml:space="preserve"> </w:instrText>
      </w:r>
      <w:r w:rsidR="00CC77E5" w:rsidRPr="00CC77E5">
        <w:rPr>
          <w:rFonts w:ascii="宋体" w:hAnsi="宋体" w:hint="eastAsia"/>
          <w:b/>
          <w:sz w:val="40"/>
          <w:szCs w:val="32"/>
        </w:rPr>
        <w:instrText>eq \o\ac(□,</w:instrText>
      </w:r>
      <w:r w:rsidR="00CC77E5" w:rsidRPr="00CC77E5">
        <w:rPr>
          <w:rFonts w:ascii="宋体" w:hAnsi="宋体" w:hint="eastAsia"/>
          <w:b/>
          <w:position w:val="3"/>
          <w:sz w:val="28"/>
          <w:szCs w:val="32"/>
        </w:rPr>
        <w:instrText>5</w:instrText>
      </w:r>
      <w:r w:rsidR="00CC77E5" w:rsidRPr="00CC77E5">
        <w:rPr>
          <w:rFonts w:ascii="宋体" w:hAnsi="宋体" w:hint="eastAsia"/>
          <w:b/>
          <w:sz w:val="40"/>
          <w:szCs w:val="32"/>
        </w:rPr>
        <w:instrText>)</w:instrText>
      </w:r>
      <w:r w:rsidRPr="00CC77E5">
        <w:rPr>
          <w:rFonts w:ascii="宋体" w:hAnsi="宋体"/>
          <w:b/>
          <w:sz w:val="40"/>
          <w:szCs w:val="32"/>
        </w:rPr>
        <w:fldChar w:fldCharType="end"/>
      </w:r>
      <w:r w:rsidR="00D977C5">
        <w:rPr>
          <w:rFonts w:ascii="宋体" w:hAnsi="宋体" w:hint="eastAsia"/>
          <w:b/>
          <w:sz w:val="32"/>
          <w:szCs w:val="32"/>
        </w:rPr>
        <w:t xml:space="preserve">  </w:t>
      </w:r>
      <w:r w:rsidR="00D96FC5" w:rsidRPr="00A56B1C">
        <w:rPr>
          <w:rFonts w:ascii="宋体" w:hAnsi="宋体" w:hint="eastAsia"/>
          <w:b/>
          <w:sz w:val="32"/>
          <w:szCs w:val="32"/>
        </w:rPr>
        <w:t>张某某不服</w:t>
      </w:r>
      <w:r w:rsidR="00D96FC5" w:rsidRPr="00F64C48">
        <w:rPr>
          <w:rFonts w:ascii="宋体" w:hAnsi="宋体" w:hint="eastAsia"/>
          <w:b/>
          <w:sz w:val="32"/>
          <w:szCs w:val="32"/>
        </w:rPr>
        <w:t>汕头市濠江区城市综合执法和安监局</w:t>
      </w:r>
      <w:r w:rsidR="00D96FC5" w:rsidRPr="00A56B1C">
        <w:rPr>
          <w:rFonts w:ascii="宋体" w:hAnsi="宋体" w:hint="eastAsia"/>
          <w:b/>
          <w:sz w:val="32"/>
          <w:szCs w:val="32"/>
        </w:rPr>
        <w:t>行政强制措施决定案</w:t>
      </w:r>
    </w:p>
    <w:p w:rsidR="00D96FC5" w:rsidRPr="00AC2474" w:rsidRDefault="00D96FC5" w:rsidP="00A56B1C">
      <w:pPr>
        <w:snapToGrid w:val="0"/>
        <w:spacing w:line="360" w:lineRule="auto"/>
        <w:jc w:val="center"/>
        <w:rPr>
          <w:rFonts w:ascii="宋体"/>
          <w:sz w:val="24"/>
        </w:rPr>
      </w:pPr>
    </w:p>
    <w:p w:rsidR="00D96FC5" w:rsidRPr="00D977C5" w:rsidRDefault="00D96FC5" w:rsidP="00A56B1C">
      <w:pPr>
        <w:snapToGrid w:val="0"/>
        <w:spacing w:line="360" w:lineRule="auto"/>
        <w:jc w:val="left"/>
        <w:rPr>
          <w:rFonts w:ascii="黑体" w:eastAsia="黑体" w:hAnsi="黑体"/>
          <w:b/>
          <w:sz w:val="24"/>
        </w:rPr>
      </w:pPr>
      <w:r w:rsidRPr="00D977C5">
        <w:rPr>
          <w:rFonts w:ascii="黑体" w:eastAsia="黑体" w:hAnsi="黑体" w:hint="eastAsia"/>
          <w:b/>
          <w:sz w:val="24"/>
        </w:rPr>
        <w:t>【基本案情】</w:t>
      </w:r>
    </w:p>
    <w:p w:rsidR="00973488" w:rsidRPr="00973488" w:rsidRDefault="00973488" w:rsidP="00A56B1C">
      <w:pPr>
        <w:snapToGrid w:val="0"/>
        <w:spacing w:line="360" w:lineRule="auto"/>
        <w:jc w:val="left"/>
        <w:rPr>
          <w:rFonts w:ascii="宋体" w:hAnsi="宋体"/>
          <w:sz w:val="24"/>
        </w:rPr>
      </w:pPr>
    </w:p>
    <w:p w:rsidR="00D96FC5" w:rsidRPr="00973488" w:rsidRDefault="00D96FC5" w:rsidP="00973488">
      <w:pPr>
        <w:snapToGrid w:val="0"/>
        <w:spacing w:line="360" w:lineRule="auto"/>
        <w:ind w:firstLineChars="200" w:firstLine="480"/>
        <w:jc w:val="left"/>
        <w:rPr>
          <w:rFonts w:ascii="仿宋" w:eastAsia="仿宋" w:hAnsi="仿宋"/>
          <w:sz w:val="24"/>
        </w:rPr>
      </w:pPr>
      <w:r w:rsidRPr="00973488">
        <w:rPr>
          <w:rFonts w:ascii="仿宋" w:eastAsia="仿宋" w:hAnsi="仿宋" w:hint="eastAsia"/>
          <w:sz w:val="24"/>
        </w:rPr>
        <w:t>申请人：张某某</w:t>
      </w:r>
    </w:p>
    <w:p w:rsidR="00D96FC5" w:rsidRPr="00973488" w:rsidRDefault="00D96FC5" w:rsidP="00973488">
      <w:pPr>
        <w:snapToGrid w:val="0"/>
        <w:spacing w:line="360" w:lineRule="auto"/>
        <w:ind w:firstLineChars="200" w:firstLine="480"/>
        <w:jc w:val="left"/>
        <w:rPr>
          <w:rFonts w:ascii="仿宋" w:eastAsia="仿宋" w:hAnsi="仿宋"/>
          <w:sz w:val="24"/>
        </w:rPr>
      </w:pPr>
      <w:r w:rsidRPr="00973488">
        <w:rPr>
          <w:rFonts w:ascii="仿宋" w:eastAsia="仿宋" w:hAnsi="仿宋" w:hint="eastAsia"/>
          <w:sz w:val="24"/>
        </w:rPr>
        <w:t>被申请人：汕头市濠江区城市综合执法和安监局</w:t>
      </w:r>
    </w:p>
    <w:p w:rsidR="00D96FC5" w:rsidRPr="00973488" w:rsidRDefault="00D96FC5" w:rsidP="00B861D4">
      <w:pPr>
        <w:snapToGrid w:val="0"/>
        <w:spacing w:line="360" w:lineRule="auto"/>
        <w:ind w:rightChars="33" w:right="69" w:firstLineChars="200" w:firstLine="480"/>
        <w:rPr>
          <w:rFonts w:ascii="仿宋" w:eastAsia="仿宋" w:hAnsi="仿宋"/>
          <w:sz w:val="24"/>
        </w:rPr>
      </w:pPr>
      <w:r w:rsidRPr="00973488">
        <w:rPr>
          <w:rFonts w:ascii="仿宋" w:eastAsia="仿宋" w:hAnsi="仿宋" w:hint="eastAsia"/>
          <w:sz w:val="24"/>
        </w:rPr>
        <w:t>案件基本事实：</w:t>
      </w:r>
      <w:r w:rsidRPr="00973488">
        <w:rPr>
          <w:rFonts w:ascii="仿宋" w:eastAsia="仿宋" w:hAnsi="仿宋"/>
          <w:sz w:val="24"/>
        </w:rPr>
        <w:t>2016</w:t>
      </w:r>
      <w:r w:rsidRPr="00973488">
        <w:rPr>
          <w:rFonts w:ascii="仿宋" w:eastAsia="仿宋" w:hAnsi="仿宋" w:hint="eastAsia"/>
          <w:sz w:val="24"/>
        </w:rPr>
        <w:t>年</w:t>
      </w:r>
      <w:r w:rsidRPr="00973488">
        <w:rPr>
          <w:rFonts w:ascii="仿宋" w:eastAsia="仿宋" w:hAnsi="仿宋"/>
          <w:sz w:val="24"/>
        </w:rPr>
        <w:t>4</w:t>
      </w:r>
      <w:r w:rsidRPr="00973488">
        <w:rPr>
          <w:rFonts w:ascii="仿宋" w:eastAsia="仿宋" w:hAnsi="仿宋" w:hint="eastAsia"/>
          <w:sz w:val="24"/>
        </w:rPr>
        <w:t>月的一天，被申请人执法人员巡查发现申请人驾驶其本人所有的粤</w:t>
      </w:r>
      <w:r w:rsidRPr="00973488">
        <w:rPr>
          <w:rFonts w:ascii="仿宋" w:eastAsia="仿宋" w:hAnsi="仿宋"/>
          <w:sz w:val="24"/>
        </w:rPr>
        <w:t>V</w:t>
      </w:r>
      <w:r w:rsidRPr="00973488">
        <w:rPr>
          <w:rFonts w:ascii="仿宋" w:eastAsia="仿宋" w:hAnsi="仿宋" w:hint="eastAsia"/>
          <w:sz w:val="24"/>
        </w:rPr>
        <w:t>×××小型客车在濠江区粤东高级技工学校大门前招揽乘客，该车上已有两名身着校服的乘客。申请人现场无法出示出租车经营许可等证件或其他有效证明材料。申请人的行为涉嫌未经许可擅自从事出租汽车经营的行为。被申请人依据《汕头经济特区出租汽车客运条例》第五十三条第一款第（一）项的规定，作出《行政强制措施决定书》（粤汕濠综执强措〔</w:t>
      </w:r>
      <w:r w:rsidRPr="00973488">
        <w:rPr>
          <w:rFonts w:ascii="仿宋" w:eastAsia="仿宋" w:hAnsi="仿宋"/>
          <w:sz w:val="24"/>
        </w:rPr>
        <w:t>2016</w:t>
      </w:r>
      <w:r w:rsidRPr="00973488">
        <w:rPr>
          <w:rFonts w:ascii="仿宋" w:eastAsia="仿宋" w:hAnsi="仿宋" w:hint="eastAsia"/>
          <w:sz w:val="24"/>
        </w:rPr>
        <w:t>〕</w:t>
      </w:r>
      <w:r w:rsidRPr="00973488">
        <w:rPr>
          <w:rFonts w:ascii="仿宋" w:eastAsia="仿宋" w:hAnsi="仿宋"/>
          <w:sz w:val="24"/>
        </w:rPr>
        <w:t>11</w:t>
      </w:r>
      <w:r w:rsidRPr="00973488">
        <w:rPr>
          <w:rFonts w:ascii="仿宋" w:eastAsia="仿宋" w:hAnsi="仿宋" w:hint="eastAsia"/>
          <w:sz w:val="24"/>
        </w:rPr>
        <w:t>号），将申请人所有的粤</w:t>
      </w:r>
      <w:r w:rsidRPr="00973488">
        <w:rPr>
          <w:rFonts w:ascii="仿宋" w:eastAsia="仿宋" w:hAnsi="仿宋"/>
          <w:sz w:val="24"/>
        </w:rPr>
        <w:t>V</w:t>
      </w:r>
      <w:r w:rsidRPr="00973488">
        <w:rPr>
          <w:rFonts w:ascii="仿宋" w:eastAsia="仿宋" w:hAnsi="仿宋" w:hint="eastAsia"/>
          <w:sz w:val="24"/>
        </w:rPr>
        <w:t>×××小型客车予以暂扣，并停放于被申请人停车场予以保管。</w:t>
      </w:r>
    </w:p>
    <w:p w:rsidR="00D96FC5" w:rsidRPr="00973488" w:rsidRDefault="00D96FC5" w:rsidP="00B861D4">
      <w:pPr>
        <w:snapToGrid w:val="0"/>
        <w:spacing w:line="360" w:lineRule="auto"/>
        <w:ind w:rightChars="33" w:right="69" w:firstLineChars="200" w:firstLine="480"/>
        <w:rPr>
          <w:rFonts w:ascii="仿宋" w:eastAsia="仿宋" w:hAnsi="仿宋"/>
          <w:sz w:val="24"/>
        </w:rPr>
      </w:pPr>
      <w:smartTag w:uri="urn:schemas-microsoft-com:office:smarttags" w:element="chsdate">
        <w:smartTagPr>
          <w:attr w:name="Year" w:val="2016"/>
          <w:attr w:name="Month" w:val="5"/>
          <w:attr w:name="Day" w:val="31"/>
          <w:attr w:name="IsLunarDate" w:val="False"/>
          <w:attr w:name="IsROCDate" w:val="False"/>
        </w:smartTagPr>
        <w:r w:rsidRPr="00973488">
          <w:rPr>
            <w:rFonts w:ascii="仿宋" w:eastAsia="仿宋" w:hAnsi="仿宋"/>
            <w:sz w:val="24"/>
          </w:rPr>
          <w:t>2016</w:t>
        </w:r>
        <w:r w:rsidRPr="00973488">
          <w:rPr>
            <w:rFonts w:ascii="仿宋" w:eastAsia="仿宋" w:hAnsi="仿宋" w:hint="eastAsia"/>
            <w:sz w:val="24"/>
          </w:rPr>
          <w:t>年</w:t>
        </w:r>
        <w:r w:rsidRPr="00973488">
          <w:rPr>
            <w:rFonts w:ascii="仿宋" w:eastAsia="仿宋" w:hAnsi="仿宋"/>
            <w:sz w:val="24"/>
          </w:rPr>
          <w:t>5</w:t>
        </w:r>
        <w:r w:rsidRPr="00973488">
          <w:rPr>
            <w:rFonts w:ascii="仿宋" w:eastAsia="仿宋" w:hAnsi="仿宋" w:hint="eastAsia"/>
            <w:sz w:val="24"/>
          </w:rPr>
          <w:t>月</w:t>
        </w:r>
        <w:r w:rsidRPr="00973488">
          <w:rPr>
            <w:rFonts w:ascii="仿宋" w:eastAsia="仿宋" w:hAnsi="仿宋"/>
            <w:sz w:val="24"/>
          </w:rPr>
          <w:t>31</w:t>
        </w:r>
        <w:r w:rsidRPr="00973488">
          <w:rPr>
            <w:rFonts w:ascii="仿宋" w:eastAsia="仿宋" w:hAnsi="仿宋" w:hint="eastAsia"/>
            <w:sz w:val="24"/>
          </w:rPr>
          <w:t>日</w:t>
        </w:r>
      </w:smartTag>
      <w:r w:rsidRPr="00973488">
        <w:rPr>
          <w:rFonts w:ascii="仿宋" w:eastAsia="仿宋" w:hAnsi="仿宋"/>
          <w:sz w:val="24"/>
        </w:rPr>
        <w:t xml:space="preserve">, </w:t>
      </w:r>
      <w:r w:rsidRPr="00973488">
        <w:rPr>
          <w:rFonts w:ascii="仿宋" w:eastAsia="仿宋" w:hAnsi="仿宋" w:hint="eastAsia"/>
          <w:sz w:val="24"/>
        </w:rPr>
        <w:t>被申请人认定申请人未取得出租汽车经营许可，从事非法营运的行为成立，依据《汕头经济特区出租汽车客运条例》第四十五条的规定，对申请人作出行政处罚决定并送达申请人，申请人接受行政处罚并履行缴款义务。同日，被申请人作出解除行政强制扣押车辆决定，并送达申请人。申请人不服被申请人作出的行政强制扣押车辆决定而申请行政复议，请求撤销被申请人作出的《行政强制措施决定书》。</w:t>
      </w:r>
    </w:p>
    <w:p w:rsidR="00D96FC5" w:rsidRDefault="00D96FC5" w:rsidP="00B861D4">
      <w:pPr>
        <w:snapToGrid w:val="0"/>
        <w:spacing w:line="360" w:lineRule="auto"/>
        <w:ind w:rightChars="33" w:right="69" w:firstLineChars="200" w:firstLine="480"/>
        <w:rPr>
          <w:rFonts w:ascii="仿宋" w:eastAsia="仿宋" w:hAnsi="仿宋"/>
          <w:sz w:val="24"/>
        </w:rPr>
      </w:pPr>
      <w:r w:rsidRPr="00973488">
        <w:rPr>
          <w:rFonts w:ascii="仿宋" w:eastAsia="仿宋" w:hAnsi="仿宋" w:hint="eastAsia"/>
          <w:sz w:val="24"/>
        </w:rPr>
        <w:t>行政复议机关经审查认为：《中华人民共和国行政强制法》第十八条第（五）项、第（六）项规定</w:t>
      </w:r>
      <w:r w:rsidRPr="00973488">
        <w:rPr>
          <w:rFonts w:ascii="仿宋" w:eastAsia="仿宋" w:hAnsi="仿宋"/>
          <w:sz w:val="24"/>
        </w:rPr>
        <w:t>:</w:t>
      </w:r>
      <w:r w:rsidRPr="00973488">
        <w:rPr>
          <w:rFonts w:ascii="仿宋" w:eastAsia="仿宋" w:hAnsi="仿宋" w:hint="eastAsia"/>
          <w:sz w:val="24"/>
        </w:rPr>
        <w:t>“行政机关实施行政强制措施应当遵守下列规定：（五）当场告知当事人采取行政强制措施的理由、依据以及当事人依法享有的权利、救济途径；（六）听取当事人的陈述和申辩”；《汕头市行政程序规定》第五十</w:t>
      </w:r>
      <w:r w:rsidRPr="00973488">
        <w:rPr>
          <w:rFonts w:ascii="仿宋" w:eastAsia="仿宋" w:hAnsi="仿宋" w:hint="eastAsia"/>
          <w:sz w:val="24"/>
        </w:rPr>
        <w:lastRenderedPageBreak/>
        <w:t>六条第二款规定</w:t>
      </w:r>
      <w:r w:rsidRPr="00973488">
        <w:rPr>
          <w:rFonts w:ascii="仿宋" w:eastAsia="仿宋" w:hAnsi="仿宋"/>
          <w:sz w:val="24"/>
        </w:rPr>
        <w:t>:</w:t>
      </w:r>
      <w:r w:rsidRPr="00973488">
        <w:rPr>
          <w:rFonts w:ascii="仿宋" w:eastAsia="仿宋" w:hAnsi="仿宋" w:hint="eastAsia"/>
          <w:sz w:val="24"/>
        </w:rPr>
        <w:t>“行政机关作出影响当事人、利害关系人合法权益或者增加其义务的行政执法决定前，应当告知行政执法决定的事实、理由和依据；当事人、利害关系有权陈述和申辩……”。根据上述规定，被申请人作出强制扣押车辆决定前，应当告知申请人拟对其作出强制扣押车辆决定的理由、依据以及申请人依法享有的陈述和申辩权利，并听取申请人的陈述和申辩。而被申请人提交的证据材料没有体现履行上述规定的记载。被申请人作出的强制扣押车辆决定违反了上述的规定，属于违反法定程序，依法应当予以撤销，但鉴于该行政强制扣押车辆决定已经解除扣押并执行完毕，已无可撤销内容，现若再决定撤销已无实际意义，故依法应当予以确认被申请人作出的《行政强制措施决定书》违法。</w:t>
      </w:r>
    </w:p>
    <w:p w:rsidR="00973488" w:rsidRDefault="00973488" w:rsidP="00B861D4">
      <w:pPr>
        <w:snapToGrid w:val="0"/>
        <w:spacing w:line="360" w:lineRule="auto"/>
        <w:ind w:rightChars="33" w:right="69" w:firstLineChars="200" w:firstLine="480"/>
        <w:rPr>
          <w:rFonts w:ascii="仿宋" w:eastAsia="仿宋" w:hAnsi="仿宋"/>
          <w:sz w:val="24"/>
        </w:rPr>
      </w:pPr>
    </w:p>
    <w:p w:rsidR="00D96FC5" w:rsidRPr="00D977C5" w:rsidRDefault="00D96FC5" w:rsidP="00973488">
      <w:pPr>
        <w:snapToGrid w:val="0"/>
        <w:spacing w:line="360" w:lineRule="auto"/>
        <w:ind w:rightChars="33" w:right="69"/>
        <w:jc w:val="left"/>
        <w:rPr>
          <w:rFonts w:ascii="黑体" w:eastAsia="黑体" w:hAnsi="黑体"/>
          <w:b/>
          <w:sz w:val="24"/>
        </w:rPr>
      </w:pPr>
      <w:r w:rsidRPr="00D977C5">
        <w:rPr>
          <w:rFonts w:ascii="黑体" w:eastAsia="黑体" w:hAnsi="黑体" w:hint="eastAsia"/>
          <w:b/>
          <w:sz w:val="24"/>
        </w:rPr>
        <w:t>【焦点问题评析】</w:t>
      </w:r>
    </w:p>
    <w:p w:rsidR="00973488" w:rsidRPr="00AC2474" w:rsidRDefault="00973488" w:rsidP="00B861D4">
      <w:pPr>
        <w:snapToGrid w:val="0"/>
        <w:spacing w:line="360" w:lineRule="auto"/>
        <w:ind w:rightChars="33" w:right="69" w:firstLineChars="200" w:firstLine="482"/>
        <w:jc w:val="left"/>
        <w:rPr>
          <w:rFonts w:ascii="宋体"/>
          <w:b/>
          <w:sz w:val="24"/>
        </w:rPr>
      </w:pPr>
    </w:p>
    <w:p w:rsidR="00D96FC5" w:rsidRPr="00973488" w:rsidRDefault="00D96FC5" w:rsidP="00973488">
      <w:pPr>
        <w:snapToGrid w:val="0"/>
        <w:spacing w:line="360" w:lineRule="auto"/>
        <w:ind w:rightChars="33" w:right="69" w:firstLineChars="200" w:firstLine="480"/>
        <w:jc w:val="left"/>
        <w:rPr>
          <w:rFonts w:ascii="宋体" w:hAnsi="宋体"/>
          <w:sz w:val="24"/>
        </w:rPr>
      </w:pPr>
      <w:r w:rsidRPr="00973488">
        <w:rPr>
          <w:rFonts w:ascii="宋体" w:hAnsi="宋体" w:hint="eastAsia"/>
          <w:sz w:val="24"/>
        </w:rPr>
        <w:t>争议焦点一：被申请人汕头市濠江区城市综合执法和安监局是否具有作出扣押涉案车辆的行政强制措施职权。</w:t>
      </w:r>
    </w:p>
    <w:p w:rsidR="00D96FC5" w:rsidRPr="00AC2474" w:rsidRDefault="00D96FC5" w:rsidP="00B861D4">
      <w:pPr>
        <w:snapToGrid w:val="0"/>
        <w:spacing w:line="360" w:lineRule="auto"/>
        <w:ind w:rightChars="33" w:right="69" w:firstLineChars="200" w:firstLine="480"/>
        <w:rPr>
          <w:rFonts w:ascii="宋体"/>
          <w:sz w:val="24"/>
        </w:rPr>
      </w:pPr>
      <w:r w:rsidRPr="00AC2474">
        <w:rPr>
          <w:rFonts w:ascii="宋体" w:hAnsi="宋体" w:hint="eastAsia"/>
          <w:sz w:val="24"/>
        </w:rPr>
        <w:t>依据《汕头经济特区出租汽车客运条例》第五十三条第一款第（一）项的规定，针对未经许可擅自从事出租汽车经营的违法行为，可以采取扣押车辆行政强制措施的实施主体为交通运输行政主管部门，为何被申请人汕头市濠江区城市综合执法和安监局有职权采取扣押车辆的行政强制措施，是否超越职权？依据《中华人民共和国行政处罚法》第十六条规定，国务院或者经国务院授权的省、自治区、直辖市人民政府可以决定一个行政机关行使有关行政机关的除限制人身自由处罚权外的行政处罚权。广东省人民政府依据该规定和《国务院关于进一步推进相对集中行政处罚权工作的决定》（国发〔</w:t>
      </w:r>
      <w:r w:rsidRPr="00AC2474">
        <w:rPr>
          <w:rFonts w:ascii="宋体" w:hAnsi="宋体"/>
          <w:sz w:val="24"/>
        </w:rPr>
        <w:t>2002</w:t>
      </w:r>
      <w:r w:rsidRPr="00AC2474">
        <w:rPr>
          <w:rFonts w:ascii="宋体" w:hAnsi="宋体" w:hint="eastAsia"/>
          <w:sz w:val="24"/>
        </w:rPr>
        <w:t>〕</w:t>
      </w:r>
      <w:r w:rsidRPr="00AC2474">
        <w:rPr>
          <w:rFonts w:ascii="宋体" w:hAnsi="宋体"/>
          <w:sz w:val="24"/>
        </w:rPr>
        <w:t>17</w:t>
      </w:r>
      <w:r w:rsidRPr="00AC2474">
        <w:rPr>
          <w:rFonts w:ascii="宋体" w:hAnsi="宋体" w:hint="eastAsia"/>
          <w:sz w:val="24"/>
        </w:rPr>
        <w:t>号）规定的授权，制定了《广东省人民政府关于在汕头市濠江区开展综合行政执法工作的公告》（粤府函〔</w:t>
      </w:r>
      <w:r w:rsidRPr="00AC2474">
        <w:rPr>
          <w:rFonts w:ascii="宋体" w:hAnsi="宋体"/>
          <w:sz w:val="24"/>
        </w:rPr>
        <w:t>2013</w:t>
      </w:r>
      <w:r w:rsidRPr="00AC2474">
        <w:rPr>
          <w:rFonts w:ascii="宋体" w:hAnsi="宋体" w:hint="eastAsia"/>
          <w:sz w:val="24"/>
        </w:rPr>
        <w:t>〕</w:t>
      </w:r>
      <w:r w:rsidRPr="00AC2474">
        <w:rPr>
          <w:rFonts w:ascii="宋体" w:hAnsi="宋体"/>
          <w:sz w:val="24"/>
        </w:rPr>
        <w:t>73</w:t>
      </w:r>
      <w:r w:rsidRPr="00AC2474">
        <w:rPr>
          <w:rFonts w:ascii="宋体" w:hAnsi="宋体" w:hint="eastAsia"/>
          <w:sz w:val="24"/>
        </w:rPr>
        <w:t>号），省人民政府同意汕头市濠江区开展综合行政执法工作，决定被申请人在汕头市濠江区集中行使交通运输等方面的行政处罚权。因此被申请人具有扣押车辆的行政强制措施权，没有超越职权。申请人在复议申请中没有提及被申请人主体资格问题，复议机关在复议时遵循了全面审查原则，对被申请人的职权进行了审查。</w:t>
      </w:r>
    </w:p>
    <w:p w:rsidR="00D96FC5" w:rsidRPr="00973488" w:rsidRDefault="00D96FC5" w:rsidP="00973488">
      <w:pPr>
        <w:snapToGrid w:val="0"/>
        <w:spacing w:line="360" w:lineRule="auto"/>
        <w:ind w:rightChars="33" w:right="69" w:firstLineChars="200" w:firstLine="480"/>
        <w:jc w:val="left"/>
        <w:rPr>
          <w:rFonts w:ascii="宋体" w:hAnsi="宋体"/>
          <w:sz w:val="24"/>
        </w:rPr>
      </w:pPr>
      <w:r w:rsidRPr="00973488">
        <w:rPr>
          <w:rFonts w:ascii="宋体" w:hAnsi="宋体" w:hint="eastAsia"/>
          <w:sz w:val="24"/>
        </w:rPr>
        <w:t>争议焦点二：行政强制措施行为已经被处罚行为所吸收，属于过程性行</w:t>
      </w:r>
      <w:r w:rsidRPr="00973488">
        <w:rPr>
          <w:rFonts w:ascii="宋体" w:hAnsi="宋体" w:hint="eastAsia"/>
          <w:sz w:val="24"/>
        </w:rPr>
        <w:lastRenderedPageBreak/>
        <w:t>为，不属于行政复议的范围。</w:t>
      </w:r>
    </w:p>
    <w:p w:rsidR="00D96FC5" w:rsidRPr="00AC2474" w:rsidRDefault="00D96FC5" w:rsidP="00B861D4">
      <w:pPr>
        <w:snapToGrid w:val="0"/>
        <w:spacing w:line="360" w:lineRule="auto"/>
        <w:ind w:rightChars="33" w:right="69" w:firstLineChars="200" w:firstLine="480"/>
        <w:rPr>
          <w:rFonts w:ascii="宋体"/>
          <w:sz w:val="24"/>
        </w:rPr>
      </w:pPr>
      <w:r w:rsidRPr="00AC2474">
        <w:rPr>
          <w:rFonts w:ascii="宋体" w:hAnsi="宋体" w:hint="eastAsia"/>
          <w:sz w:val="24"/>
        </w:rPr>
        <w:t>有观点认为，本案被申请人对申请人的违法行为已经做出行政处罚，对申请人直接产生影响的是行政处罚行为而非行政强制措施行为，行政强制措施行为属过程性行为被行政处罚行为所吸收，不属于行政复议的范围。《中华人民共和国行政复议法》第六条第（二）项明确将扣押等行政强制行为作为行政复议的范围，其行为特征与行政处罚有着显著区别，不依赖于行政处罚行为而存在，对行政相对人权利能产生独立的影响，行政主体采取行政强制措施造成相对人损失的应当单独承担赔偿责任。</w:t>
      </w:r>
    </w:p>
    <w:p w:rsidR="00D96FC5" w:rsidRPr="00973488" w:rsidRDefault="00D96FC5" w:rsidP="00973488">
      <w:pPr>
        <w:snapToGrid w:val="0"/>
        <w:spacing w:line="360" w:lineRule="auto"/>
        <w:ind w:rightChars="33" w:right="69" w:firstLineChars="200" w:firstLine="480"/>
        <w:jc w:val="left"/>
        <w:rPr>
          <w:rFonts w:ascii="宋体" w:hAnsi="宋体"/>
          <w:sz w:val="24"/>
        </w:rPr>
      </w:pPr>
      <w:r w:rsidRPr="00973488">
        <w:rPr>
          <w:rFonts w:ascii="宋体" w:hAnsi="宋体" w:hint="eastAsia"/>
          <w:sz w:val="24"/>
        </w:rPr>
        <w:t>争议焦点三：未经许可擅自从事出租汽车经营的违法行为事实的认定标准。</w:t>
      </w:r>
    </w:p>
    <w:p w:rsidR="00D96FC5" w:rsidRPr="00973488" w:rsidRDefault="00D96FC5" w:rsidP="00973488">
      <w:pPr>
        <w:snapToGrid w:val="0"/>
        <w:spacing w:line="360" w:lineRule="auto"/>
        <w:ind w:rightChars="33" w:right="69" w:firstLineChars="200" w:firstLine="480"/>
        <w:jc w:val="left"/>
        <w:rPr>
          <w:rFonts w:ascii="宋体" w:hAnsi="宋体"/>
          <w:sz w:val="24"/>
        </w:rPr>
      </w:pPr>
      <w:r w:rsidRPr="00AC2474">
        <w:rPr>
          <w:rFonts w:ascii="宋体" w:hAnsi="宋体" w:hint="eastAsia"/>
          <w:sz w:val="24"/>
        </w:rPr>
        <w:t>申请人在复议申请中称执法人员从未对当事两名学生做笔录。未具备乘客笔录的言词证据，是否会导致证据不足，不能认定申请人存在未经许可擅自从事出租汽车经营的违法行为？从证据形式完备的角度来说，申请人的违法陈述、乘客的询问笔录等言词证据加之现场执法视频和《现场笔录》等视听资料，更能充分证明申请人存在未经许可擅自从事出租汽车经营的违法行为。虽然缺乏乘客笔录有存在“钓鱼执法”的嫌疑，但乘客笔录的缺乏并不是造成证据链断裂的关键证据，除非有证据证明本次执法为“钓鱼执法”，从而否定其他证据取得的合法性。被申请人收集、制作的证据已经能充分认定申请人违法行为的发生。</w:t>
      </w:r>
    </w:p>
    <w:p w:rsidR="00D96FC5" w:rsidRPr="00973488" w:rsidRDefault="00D96FC5" w:rsidP="00973488">
      <w:pPr>
        <w:snapToGrid w:val="0"/>
        <w:spacing w:line="360" w:lineRule="auto"/>
        <w:ind w:rightChars="33" w:right="69" w:firstLineChars="200" w:firstLine="480"/>
        <w:jc w:val="left"/>
        <w:rPr>
          <w:rFonts w:ascii="宋体" w:hAnsi="宋体"/>
          <w:sz w:val="24"/>
        </w:rPr>
      </w:pPr>
      <w:r w:rsidRPr="00973488">
        <w:rPr>
          <w:rFonts w:ascii="宋体" w:hAnsi="宋体" w:hint="eastAsia"/>
          <w:sz w:val="24"/>
        </w:rPr>
        <w:t>争议焦点四：被申请人采取行政强制措施违反程序规定，是否导致被撤销。</w:t>
      </w:r>
    </w:p>
    <w:p w:rsidR="00D96FC5" w:rsidRPr="00AC2474" w:rsidRDefault="00D96FC5" w:rsidP="00B861D4">
      <w:pPr>
        <w:snapToGrid w:val="0"/>
        <w:spacing w:line="360" w:lineRule="auto"/>
        <w:ind w:rightChars="33" w:right="69" w:firstLineChars="200" w:firstLine="480"/>
        <w:rPr>
          <w:rFonts w:ascii="宋体"/>
          <w:sz w:val="24"/>
        </w:rPr>
      </w:pPr>
      <w:r w:rsidRPr="00AC2474">
        <w:rPr>
          <w:rFonts w:ascii="宋体" w:hAnsi="宋体" w:hint="eastAsia"/>
          <w:sz w:val="24"/>
        </w:rPr>
        <w:t>行政程序违法是否导致行政行为被撤销在理论界存在争议。一种观点认为，行政主体作出行政行为时只要有程序违法就会导致该行政行为撤销；一种观点认为，行政主体作出行政行为时程序违法不一定导致该行为被撤销。轻微程序违法的（比如超过法定期限作出），作为程序瑕疵予以指出或者确认程序违法，而不撤销该行为；重大程序违法的（比如不给予陈述申辩、听证权利等），导致查明事实可能错误，应撤销该行政行为。依据《中华人民共和国行政强制法》第十八条第（五）项、第（六）项和《汕头市行政程序规定》第五十六条第二款规定，被申请人实施行政强制措施应当当场告知当事人采取行政强制措施的理由、</w:t>
      </w:r>
      <w:r w:rsidRPr="00AC2474">
        <w:rPr>
          <w:rFonts w:ascii="宋体" w:hAnsi="宋体" w:hint="eastAsia"/>
          <w:sz w:val="24"/>
        </w:rPr>
        <w:lastRenderedPageBreak/>
        <w:t>依据以及当事人依法享有的权利、救济途径以及听取当事人的陈述和申辩。此陈述申辩权类似于行政处罚中应当告知被处罚人的陈述申辩权，行政相对人程序性权利的缺失可能导致事实认定的错误，因此作出的行政处罚或者行政强制措施行为应当被撤销。被申请人主张在案件的办理过程中执法人员依法告知申请人作出行政强制措施的事实、理由、依据和申请人享有的权利，听取当事人的陈述和申辩等法定程序，按照行政机关负责对行政行为合法性举证的规则，被申请人提交的证据材料没有体现履行上述规定的记载，复议机关认定被申请人程序违法，从而撤销涉案的行政强制措施具有事实和法律依据，体现了对申请人程序性权利的保障，有利于规范基层执法中程序。</w:t>
      </w:r>
    </w:p>
    <w:p w:rsidR="00D96FC5" w:rsidRPr="00973488" w:rsidRDefault="00D96FC5" w:rsidP="00973488">
      <w:pPr>
        <w:snapToGrid w:val="0"/>
        <w:spacing w:line="360" w:lineRule="auto"/>
        <w:ind w:rightChars="33" w:right="69" w:firstLineChars="200" w:firstLine="480"/>
        <w:rPr>
          <w:rFonts w:ascii="宋体" w:hAnsi="宋体"/>
          <w:sz w:val="24"/>
        </w:rPr>
      </w:pPr>
      <w:r w:rsidRPr="00973488">
        <w:rPr>
          <w:rFonts w:ascii="宋体" w:hAnsi="宋体" w:hint="eastAsia"/>
          <w:sz w:val="24"/>
        </w:rPr>
        <w:t>争议焦点五：复议决定应选择撤销涉案的行政强制措施，还是确认被申请人作出涉案行政强制措施违法。</w:t>
      </w:r>
    </w:p>
    <w:p w:rsidR="00D96FC5" w:rsidRDefault="00D96FC5" w:rsidP="00B861D4">
      <w:pPr>
        <w:snapToGrid w:val="0"/>
        <w:spacing w:line="360" w:lineRule="auto"/>
        <w:ind w:rightChars="33" w:right="69" w:firstLineChars="200" w:firstLine="480"/>
        <w:rPr>
          <w:rFonts w:ascii="宋体" w:hAnsi="宋体"/>
          <w:sz w:val="24"/>
        </w:rPr>
      </w:pPr>
      <w:r w:rsidRPr="00AC2474">
        <w:rPr>
          <w:rFonts w:ascii="宋体" w:hAnsi="宋体" w:hint="eastAsia"/>
          <w:sz w:val="24"/>
        </w:rPr>
        <w:t>《中华人民共和国行政复议法》第一款第（三）项、《汕头经济特区行政复议条例》第五十八条第（三）项均规定了确认行政行为违法的复议决定项。撤销行政行为将会给国家利益或者公共利益造成重大损失的，或者行政行为已经不存在，不具有可撤销的内容的，复议机关适用确认违法决定。本案中，被申请人已经对申请人作出行政处罚决定且申请人已自动履行处罚决定的内容，被申请人作出解除行政强制扣押车辆决定，涉案行政强制措施已被解除，没有处于存续状态，已经不具备可撤销内容，适用撤销复议决定不妥，复议机关适用确认违法决定符合上述规定。</w:t>
      </w:r>
    </w:p>
    <w:p w:rsidR="00973488" w:rsidRPr="00AC2474" w:rsidRDefault="00973488" w:rsidP="00B861D4">
      <w:pPr>
        <w:snapToGrid w:val="0"/>
        <w:spacing w:line="360" w:lineRule="auto"/>
        <w:ind w:rightChars="33" w:right="69" w:firstLineChars="200" w:firstLine="480"/>
        <w:rPr>
          <w:rFonts w:ascii="宋体"/>
          <w:sz w:val="24"/>
        </w:rPr>
      </w:pPr>
    </w:p>
    <w:p w:rsidR="00D96FC5" w:rsidRPr="00D977C5" w:rsidRDefault="00D96FC5" w:rsidP="00537918">
      <w:pPr>
        <w:snapToGrid w:val="0"/>
        <w:spacing w:line="360" w:lineRule="auto"/>
        <w:jc w:val="left"/>
        <w:rPr>
          <w:rFonts w:ascii="黑体" w:eastAsia="黑体" w:hAnsi="黑体"/>
          <w:sz w:val="24"/>
        </w:rPr>
      </w:pPr>
      <w:r w:rsidRPr="00D977C5">
        <w:rPr>
          <w:rFonts w:ascii="黑体" w:eastAsia="黑体" w:hAnsi="黑体" w:hint="eastAsia"/>
          <w:sz w:val="24"/>
        </w:rPr>
        <w:t>【</w:t>
      </w:r>
      <w:r w:rsidR="005B3825">
        <w:rPr>
          <w:rFonts w:ascii="黑体" w:eastAsia="黑体" w:hAnsi="黑体" w:hint="eastAsia"/>
          <w:b/>
          <w:bCs/>
          <w:sz w:val="24"/>
        </w:rPr>
        <w:t>总结体会</w:t>
      </w:r>
      <w:r w:rsidRPr="00D977C5">
        <w:rPr>
          <w:rFonts w:ascii="黑体" w:eastAsia="黑体" w:hAnsi="黑体" w:hint="eastAsia"/>
          <w:sz w:val="24"/>
        </w:rPr>
        <w:t>】</w:t>
      </w:r>
    </w:p>
    <w:p w:rsidR="00973488" w:rsidRPr="00AC2474" w:rsidRDefault="00973488" w:rsidP="00537918">
      <w:pPr>
        <w:snapToGrid w:val="0"/>
        <w:spacing w:line="360" w:lineRule="auto"/>
        <w:jc w:val="left"/>
        <w:rPr>
          <w:rFonts w:ascii="宋体"/>
          <w:sz w:val="24"/>
        </w:rPr>
      </w:pPr>
    </w:p>
    <w:p w:rsidR="00D96FC5" w:rsidRPr="00C00D47" w:rsidRDefault="00D96FC5" w:rsidP="00B861D4">
      <w:pPr>
        <w:snapToGrid w:val="0"/>
        <w:spacing w:line="360" w:lineRule="auto"/>
        <w:ind w:firstLineChars="200" w:firstLine="480"/>
        <w:jc w:val="left"/>
        <w:rPr>
          <w:rFonts w:ascii="宋体"/>
          <w:sz w:val="24"/>
        </w:rPr>
      </w:pPr>
      <w:r w:rsidRPr="00C00D47">
        <w:rPr>
          <w:rFonts w:ascii="宋体" w:hint="eastAsia"/>
          <w:sz w:val="24"/>
        </w:rPr>
        <w:t>一、注重执法过程中的程序合法。基层执法人员普遍存在“重实体，轻程序”的执法思维。本案中，被申请人提交的证据材料没有体现在采取行政强制措施前当告知申请人陈述申辩权，此程序的缺失可能会导致实体查明内容的错误。复议决定认定被申请人程序违法，从而撤销涉案的行政强制措施，一是考虑规范基层执法的程序，二是体现了对申请人程序性权利的保障。</w:t>
      </w:r>
    </w:p>
    <w:p w:rsidR="00D96FC5" w:rsidRPr="00C00D47" w:rsidRDefault="00D96FC5" w:rsidP="00B861D4">
      <w:pPr>
        <w:snapToGrid w:val="0"/>
        <w:spacing w:line="360" w:lineRule="auto"/>
        <w:ind w:firstLineChars="200" w:firstLine="480"/>
        <w:jc w:val="left"/>
        <w:rPr>
          <w:rFonts w:ascii="宋体"/>
          <w:sz w:val="24"/>
        </w:rPr>
      </w:pPr>
      <w:r w:rsidRPr="00C00D47">
        <w:rPr>
          <w:rFonts w:ascii="宋体" w:hint="eastAsia"/>
          <w:sz w:val="24"/>
        </w:rPr>
        <w:t>二、撤销行政强制措施还是确认行政强制措施违法都是对行政强制措施采取否定性评价，复议决定选择适用种类是基于撤销将会给国家利益或者公共利</w:t>
      </w:r>
      <w:r w:rsidRPr="00C00D47">
        <w:rPr>
          <w:rFonts w:ascii="宋体" w:hint="eastAsia"/>
          <w:sz w:val="24"/>
        </w:rPr>
        <w:lastRenderedPageBreak/>
        <w:t>益造成重大损失、或者行政行为已经不存在的原因，不能随意适用种类，而容易导致以复议决定为依据作出其他行政决定时的困惑。</w:t>
      </w:r>
    </w:p>
    <w:p w:rsidR="00D96FC5" w:rsidRDefault="00D96FC5" w:rsidP="00B861D4">
      <w:pPr>
        <w:snapToGrid w:val="0"/>
        <w:spacing w:line="360" w:lineRule="auto"/>
        <w:ind w:firstLineChars="200" w:firstLine="480"/>
        <w:jc w:val="left"/>
        <w:rPr>
          <w:rFonts w:ascii="宋体"/>
          <w:sz w:val="24"/>
        </w:rPr>
      </w:pPr>
    </w:p>
    <w:p w:rsidR="00D96FC5" w:rsidRDefault="00D96FC5" w:rsidP="00B861D4">
      <w:pPr>
        <w:snapToGrid w:val="0"/>
        <w:spacing w:line="360" w:lineRule="auto"/>
        <w:ind w:firstLineChars="200" w:firstLine="480"/>
        <w:jc w:val="left"/>
        <w:rPr>
          <w:rFonts w:ascii="宋体"/>
          <w:sz w:val="24"/>
        </w:rPr>
      </w:pPr>
    </w:p>
    <w:p w:rsidR="00D96FC5" w:rsidRDefault="00D96FC5" w:rsidP="00B861D4">
      <w:pPr>
        <w:snapToGrid w:val="0"/>
        <w:spacing w:line="360" w:lineRule="auto"/>
        <w:ind w:firstLineChars="200" w:firstLine="480"/>
        <w:jc w:val="left"/>
        <w:rPr>
          <w:rFonts w:ascii="宋体"/>
          <w:sz w:val="24"/>
        </w:rPr>
      </w:pPr>
    </w:p>
    <w:p w:rsidR="00D96FC5" w:rsidRDefault="00D96FC5" w:rsidP="00B861D4">
      <w:pPr>
        <w:snapToGrid w:val="0"/>
        <w:spacing w:line="360" w:lineRule="auto"/>
        <w:ind w:firstLineChars="200" w:firstLine="480"/>
        <w:jc w:val="left"/>
        <w:rPr>
          <w:rFonts w:ascii="宋体"/>
          <w:sz w:val="24"/>
        </w:rPr>
      </w:pPr>
    </w:p>
    <w:p w:rsidR="00D96FC5" w:rsidRDefault="00D96FC5" w:rsidP="00B861D4">
      <w:pPr>
        <w:snapToGrid w:val="0"/>
        <w:spacing w:line="360" w:lineRule="auto"/>
        <w:ind w:firstLineChars="200" w:firstLine="480"/>
        <w:jc w:val="left"/>
        <w:rPr>
          <w:rFonts w:ascii="宋体"/>
          <w:sz w:val="24"/>
        </w:rPr>
      </w:pPr>
    </w:p>
    <w:p w:rsidR="00D96FC5" w:rsidRPr="00AC2474" w:rsidRDefault="00D96FC5" w:rsidP="00B861D4">
      <w:pPr>
        <w:snapToGrid w:val="0"/>
        <w:spacing w:line="360" w:lineRule="auto"/>
        <w:ind w:firstLineChars="200" w:firstLine="480"/>
        <w:jc w:val="left"/>
        <w:rPr>
          <w:rFonts w:ascii="宋体"/>
          <w:sz w:val="24"/>
        </w:rPr>
      </w:pPr>
    </w:p>
    <w:p w:rsidR="00D96FC5" w:rsidRDefault="00E440F9" w:rsidP="00A56B1C">
      <w:pPr>
        <w:snapToGrid w:val="0"/>
        <w:spacing w:line="360" w:lineRule="auto"/>
        <w:rPr>
          <w:rFonts w:ascii="宋体"/>
          <w:b/>
          <w:bCs/>
          <w:sz w:val="32"/>
          <w:szCs w:val="32"/>
        </w:rPr>
      </w:pPr>
      <w:r w:rsidRPr="00CC77E5">
        <w:rPr>
          <w:rFonts w:ascii="宋体" w:hAnsi="宋体"/>
          <w:b/>
          <w:bCs/>
          <w:sz w:val="40"/>
          <w:szCs w:val="32"/>
        </w:rPr>
        <w:fldChar w:fldCharType="begin"/>
      </w:r>
      <w:r w:rsidR="00CC77E5" w:rsidRPr="00CC77E5">
        <w:rPr>
          <w:rFonts w:ascii="宋体" w:hAnsi="宋体"/>
          <w:b/>
          <w:bCs/>
          <w:sz w:val="40"/>
          <w:szCs w:val="32"/>
        </w:rPr>
        <w:instrText xml:space="preserve"> </w:instrText>
      </w:r>
      <w:r w:rsidR="00CC77E5" w:rsidRPr="00CC77E5">
        <w:rPr>
          <w:rFonts w:ascii="宋体" w:hAnsi="宋体" w:hint="eastAsia"/>
          <w:b/>
          <w:bCs/>
          <w:sz w:val="40"/>
          <w:szCs w:val="32"/>
        </w:rPr>
        <w:instrText>eq \o\ac(□,</w:instrText>
      </w:r>
      <w:r w:rsidR="00CC77E5" w:rsidRPr="00CC77E5">
        <w:rPr>
          <w:rFonts w:ascii="宋体" w:hAnsi="宋体" w:hint="eastAsia"/>
          <w:b/>
          <w:bCs/>
          <w:position w:val="3"/>
          <w:sz w:val="28"/>
          <w:szCs w:val="32"/>
        </w:rPr>
        <w:instrText>6</w:instrText>
      </w:r>
      <w:r w:rsidR="00CC77E5" w:rsidRPr="00CC77E5">
        <w:rPr>
          <w:rFonts w:ascii="宋体" w:hAnsi="宋体" w:hint="eastAsia"/>
          <w:b/>
          <w:bCs/>
          <w:sz w:val="40"/>
          <w:szCs w:val="32"/>
        </w:rPr>
        <w:instrText>)</w:instrText>
      </w:r>
      <w:r w:rsidRPr="00CC77E5">
        <w:rPr>
          <w:rFonts w:ascii="宋体" w:hAnsi="宋体"/>
          <w:b/>
          <w:bCs/>
          <w:sz w:val="40"/>
          <w:szCs w:val="32"/>
        </w:rPr>
        <w:fldChar w:fldCharType="end"/>
      </w:r>
      <w:r w:rsidR="00D977C5">
        <w:rPr>
          <w:rFonts w:ascii="宋体" w:hAnsi="宋体" w:hint="eastAsia"/>
          <w:b/>
          <w:bCs/>
          <w:sz w:val="32"/>
          <w:szCs w:val="32"/>
        </w:rPr>
        <w:t xml:space="preserve">  </w:t>
      </w:r>
      <w:r w:rsidR="00D96FC5" w:rsidRPr="00A56B1C">
        <w:rPr>
          <w:rFonts w:ascii="宋体" w:hAnsi="宋体" w:hint="eastAsia"/>
          <w:b/>
          <w:bCs/>
          <w:sz w:val="32"/>
          <w:szCs w:val="32"/>
        </w:rPr>
        <w:t>邱某某不服某执法局行政强制执行决定案</w:t>
      </w:r>
    </w:p>
    <w:p w:rsidR="00D96FC5" w:rsidRPr="00AC2474" w:rsidRDefault="00D96FC5" w:rsidP="00A56B1C">
      <w:pPr>
        <w:snapToGrid w:val="0"/>
        <w:spacing w:line="360" w:lineRule="auto"/>
        <w:rPr>
          <w:rFonts w:ascii="宋体"/>
          <w:sz w:val="24"/>
        </w:rPr>
      </w:pPr>
    </w:p>
    <w:p w:rsidR="00D96FC5" w:rsidRPr="00D977C5" w:rsidRDefault="00D96FC5" w:rsidP="00A56B1C">
      <w:pPr>
        <w:snapToGrid w:val="0"/>
        <w:spacing w:line="360" w:lineRule="auto"/>
        <w:jc w:val="left"/>
        <w:rPr>
          <w:rFonts w:ascii="黑体" w:eastAsia="黑体" w:hAnsi="黑体"/>
          <w:sz w:val="24"/>
        </w:rPr>
      </w:pPr>
      <w:r w:rsidRPr="00D977C5">
        <w:rPr>
          <w:rFonts w:ascii="黑体" w:eastAsia="黑体" w:hAnsi="黑体" w:hint="eastAsia"/>
          <w:sz w:val="24"/>
        </w:rPr>
        <w:t>【</w:t>
      </w:r>
      <w:r w:rsidRPr="00D977C5">
        <w:rPr>
          <w:rFonts w:ascii="黑体" w:eastAsia="黑体" w:hAnsi="黑体" w:hint="eastAsia"/>
          <w:b/>
          <w:bCs/>
          <w:sz w:val="24"/>
        </w:rPr>
        <w:t>基本案情</w:t>
      </w:r>
      <w:r w:rsidRPr="00D977C5">
        <w:rPr>
          <w:rFonts w:ascii="黑体" w:eastAsia="黑体" w:hAnsi="黑体" w:hint="eastAsia"/>
          <w:sz w:val="24"/>
        </w:rPr>
        <w:t>】</w:t>
      </w:r>
    </w:p>
    <w:p w:rsidR="00973488" w:rsidRPr="00AC2474" w:rsidRDefault="00973488" w:rsidP="00A56B1C">
      <w:pPr>
        <w:snapToGrid w:val="0"/>
        <w:spacing w:line="360" w:lineRule="auto"/>
        <w:jc w:val="left"/>
        <w:rPr>
          <w:rFonts w:ascii="宋体"/>
          <w:sz w:val="24"/>
        </w:rPr>
      </w:pPr>
    </w:p>
    <w:p w:rsidR="00D96FC5" w:rsidRPr="00973488" w:rsidRDefault="00D96FC5" w:rsidP="00973488">
      <w:pPr>
        <w:snapToGrid w:val="0"/>
        <w:spacing w:line="360" w:lineRule="auto"/>
        <w:ind w:firstLineChars="200" w:firstLine="480"/>
        <w:jc w:val="left"/>
        <w:rPr>
          <w:rFonts w:ascii="仿宋" w:eastAsia="仿宋" w:hAnsi="仿宋"/>
          <w:sz w:val="24"/>
        </w:rPr>
      </w:pPr>
      <w:r w:rsidRPr="00973488">
        <w:rPr>
          <w:rFonts w:ascii="仿宋" w:eastAsia="仿宋" w:hAnsi="仿宋" w:hint="eastAsia"/>
          <w:sz w:val="24"/>
        </w:rPr>
        <w:t>申请人</w:t>
      </w:r>
      <w:r w:rsidRPr="00973488">
        <w:rPr>
          <w:rFonts w:ascii="仿宋" w:eastAsia="仿宋" w:hAnsi="仿宋"/>
          <w:sz w:val="24"/>
        </w:rPr>
        <w:t xml:space="preserve">: </w:t>
      </w:r>
      <w:r w:rsidRPr="00973488">
        <w:rPr>
          <w:rFonts w:ascii="仿宋" w:eastAsia="仿宋" w:hAnsi="仿宋" w:hint="eastAsia"/>
          <w:sz w:val="24"/>
        </w:rPr>
        <w:t>邱某某</w:t>
      </w:r>
    </w:p>
    <w:p w:rsidR="00D96FC5" w:rsidRPr="00973488" w:rsidRDefault="00D96FC5" w:rsidP="00973488">
      <w:pPr>
        <w:snapToGrid w:val="0"/>
        <w:spacing w:line="360" w:lineRule="auto"/>
        <w:ind w:firstLineChars="200" w:firstLine="480"/>
        <w:jc w:val="left"/>
        <w:rPr>
          <w:rFonts w:ascii="仿宋" w:eastAsia="仿宋" w:hAnsi="仿宋"/>
          <w:sz w:val="24"/>
        </w:rPr>
      </w:pPr>
      <w:r w:rsidRPr="00973488">
        <w:rPr>
          <w:rFonts w:ascii="仿宋" w:eastAsia="仿宋" w:hAnsi="仿宋" w:hint="eastAsia"/>
          <w:sz w:val="24"/>
        </w:rPr>
        <w:t>被申请人：某执法局</w:t>
      </w:r>
    </w:p>
    <w:p w:rsidR="00D96FC5" w:rsidRPr="00973488" w:rsidRDefault="00D96FC5" w:rsidP="00973488">
      <w:pPr>
        <w:snapToGrid w:val="0"/>
        <w:spacing w:line="360" w:lineRule="auto"/>
        <w:ind w:rightChars="33" w:right="69" w:firstLineChars="200" w:firstLine="480"/>
        <w:rPr>
          <w:rFonts w:ascii="仿宋" w:eastAsia="仿宋" w:hAnsi="仿宋"/>
          <w:sz w:val="24"/>
        </w:rPr>
      </w:pPr>
      <w:r w:rsidRPr="00973488">
        <w:rPr>
          <w:rFonts w:ascii="仿宋" w:eastAsia="仿宋" w:hAnsi="仿宋" w:hint="eastAsia"/>
          <w:sz w:val="24"/>
        </w:rPr>
        <w:t>案件基本事实：</w:t>
      </w:r>
      <w:r w:rsidRPr="00973488">
        <w:rPr>
          <w:rFonts w:ascii="仿宋" w:eastAsia="仿宋" w:hAnsi="仿宋"/>
          <w:sz w:val="24"/>
        </w:rPr>
        <w:t>2014</w:t>
      </w:r>
      <w:r w:rsidRPr="00973488">
        <w:rPr>
          <w:rFonts w:ascii="仿宋" w:eastAsia="仿宋" w:hAnsi="仿宋" w:hint="eastAsia"/>
          <w:sz w:val="24"/>
        </w:rPr>
        <w:t>年初，濠江区政府启动了对磊广路、达南路的升级改造工程建设。申请人邱某某原位于磊广路旁的临时铺间被列入拆迁范围，经双方协商，申请人邱某某与所属社区于</w:t>
      </w:r>
      <w:r w:rsidRPr="00973488">
        <w:rPr>
          <w:rFonts w:ascii="仿宋" w:eastAsia="仿宋" w:hAnsi="仿宋"/>
          <w:sz w:val="24"/>
        </w:rPr>
        <w:t>2014</w:t>
      </w:r>
      <w:r w:rsidRPr="00973488">
        <w:rPr>
          <w:rFonts w:ascii="仿宋" w:eastAsia="仿宋" w:hAnsi="仿宋" w:hint="eastAsia"/>
          <w:sz w:val="24"/>
        </w:rPr>
        <w:t>年</w:t>
      </w:r>
      <w:r w:rsidRPr="00973488">
        <w:rPr>
          <w:rFonts w:ascii="仿宋" w:eastAsia="仿宋" w:hAnsi="仿宋"/>
          <w:sz w:val="24"/>
        </w:rPr>
        <w:t>5</w:t>
      </w:r>
      <w:r w:rsidRPr="00973488">
        <w:rPr>
          <w:rFonts w:ascii="仿宋" w:eastAsia="仿宋" w:hAnsi="仿宋" w:hint="eastAsia"/>
          <w:sz w:val="24"/>
        </w:rPr>
        <w:t>月达成协议，由所属社区一次性补偿其相关费用</w:t>
      </w:r>
      <w:r w:rsidRPr="00973488">
        <w:rPr>
          <w:rFonts w:ascii="仿宋" w:eastAsia="仿宋" w:hAnsi="仿宋"/>
          <w:sz w:val="24"/>
        </w:rPr>
        <w:t>19</w:t>
      </w:r>
      <w:r w:rsidRPr="00973488">
        <w:rPr>
          <w:rFonts w:ascii="仿宋" w:eastAsia="仿宋" w:hAnsi="仿宋" w:hint="eastAsia"/>
          <w:sz w:val="24"/>
        </w:rPr>
        <w:t>万元后，该建筑物交由政府施工建设。</w:t>
      </w:r>
    </w:p>
    <w:p w:rsidR="00D96FC5" w:rsidRPr="00973488" w:rsidRDefault="00D96FC5" w:rsidP="00B861D4">
      <w:pPr>
        <w:snapToGrid w:val="0"/>
        <w:spacing w:line="360" w:lineRule="auto"/>
        <w:ind w:rightChars="33" w:right="69" w:firstLineChars="200" w:firstLine="480"/>
        <w:rPr>
          <w:rFonts w:ascii="仿宋" w:eastAsia="仿宋" w:hAnsi="仿宋"/>
          <w:sz w:val="24"/>
        </w:rPr>
      </w:pPr>
      <w:r w:rsidRPr="00973488">
        <w:rPr>
          <w:rFonts w:ascii="仿宋" w:eastAsia="仿宋" w:hAnsi="仿宋"/>
          <w:sz w:val="24"/>
        </w:rPr>
        <w:t>2015</w:t>
      </w:r>
      <w:r w:rsidRPr="00973488">
        <w:rPr>
          <w:rFonts w:ascii="仿宋" w:eastAsia="仿宋" w:hAnsi="仿宋" w:hint="eastAsia"/>
          <w:sz w:val="24"/>
        </w:rPr>
        <w:t>年</w:t>
      </w:r>
      <w:r w:rsidRPr="00973488">
        <w:rPr>
          <w:rFonts w:ascii="仿宋" w:eastAsia="仿宋" w:hAnsi="仿宋"/>
          <w:sz w:val="24"/>
        </w:rPr>
        <w:t>6</w:t>
      </w:r>
      <w:r w:rsidRPr="00973488">
        <w:rPr>
          <w:rFonts w:ascii="仿宋" w:eastAsia="仿宋" w:hAnsi="仿宋" w:hint="eastAsia"/>
          <w:sz w:val="24"/>
        </w:rPr>
        <w:t>月，被申请人局的执法人员在巡查时发现申请人在已完成道路扩建路基建设的达南路西侧处进行违法建设，执法人员进行当场制止并向申请人发出《责令停止违法行为通知书》。同年</w:t>
      </w:r>
      <w:r w:rsidRPr="00973488">
        <w:rPr>
          <w:rFonts w:ascii="仿宋" w:eastAsia="仿宋" w:hAnsi="仿宋"/>
          <w:sz w:val="24"/>
        </w:rPr>
        <w:t>12</w:t>
      </w:r>
      <w:r w:rsidRPr="00973488">
        <w:rPr>
          <w:rFonts w:ascii="仿宋" w:eastAsia="仿宋" w:hAnsi="仿宋" w:hint="eastAsia"/>
          <w:sz w:val="24"/>
        </w:rPr>
        <w:t>月</w:t>
      </w:r>
      <w:r w:rsidRPr="00973488">
        <w:rPr>
          <w:rFonts w:ascii="仿宋" w:eastAsia="仿宋" w:hAnsi="仿宋"/>
          <w:sz w:val="24"/>
        </w:rPr>
        <w:t>16</w:t>
      </w:r>
      <w:r w:rsidRPr="00973488">
        <w:rPr>
          <w:rFonts w:ascii="仿宋" w:eastAsia="仿宋" w:hAnsi="仿宋" w:hint="eastAsia"/>
          <w:sz w:val="24"/>
        </w:rPr>
        <w:t>日、</w:t>
      </w:r>
      <w:smartTag w:uri="urn:schemas-microsoft-com:office:smarttags" w:element="chsdate">
        <w:smartTagPr>
          <w:attr w:name="Year" w:val="2017"/>
          <w:attr w:name="Month" w:val="12"/>
          <w:attr w:name="Day" w:val="22"/>
          <w:attr w:name="IsLunarDate" w:val="False"/>
          <w:attr w:name="IsROCDate" w:val="False"/>
        </w:smartTagPr>
        <w:r w:rsidRPr="00973488">
          <w:rPr>
            <w:rFonts w:ascii="仿宋" w:eastAsia="仿宋" w:hAnsi="仿宋"/>
            <w:sz w:val="24"/>
          </w:rPr>
          <w:t>12</w:t>
        </w:r>
        <w:r w:rsidRPr="00973488">
          <w:rPr>
            <w:rFonts w:ascii="仿宋" w:eastAsia="仿宋" w:hAnsi="仿宋" w:hint="eastAsia"/>
            <w:sz w:val="24"/>
          </w:rPr>
          <w:t>月</w:t>
        </w:r>
        <w:r w:rsidRPr="00973488">
          <w:rPr>
            <w:rFonts w:ascii="仿宋" w:eastAsia="仿宋" w:hAnsi="仿宋"/>
            <w:sz w:val="24"/>
          </w:rPr>
          <w:t>22</w:t>
        </w:r>
        <w:r w:rsidRPr="00973488">
          <w:rPr>
            <w:rFonts w:ascii="仿宋" w:eastAsia="仿宋" w:hAnsi="仿宋" w:hint="eastAsia"/>
            <w:sz w:val="24"/>
          </w:rPr>
          <w:t>日</w:t>
        </w:r>
      </w:smartTag>
      <w:r w:rsidRPr="00973488">
        <w:rPr>
          <w:rFonts w:ascii="仿宋" w:eastAsia="仿宋" w:hAnsi="仿宋" w:hint="eastAsia"/>
          <w:sz w:val="24"/>
        </w:rPr>
        <w:t>、</w:t>
      </w:r>
      <w:smartTag w:uri="urn:schemas-microsoft-com:office:smarttags" w:element="chsdate">
        <w:smartTagPr>
          <w:attr w:name="Year" w:val="2017"/>
          <w:attr w:name="Month" w:val="12"/>
          <w:attr w:name="Day" w:val="30"/>
          <w:attr w:name="IsLunarDate" w:val="False"/>
          <w:attr w:name="IsROCDate" w:val="False"/>
        </w:smartTagPr>
        <w:r w:rsidRPr="00973488">
          <w:rPr>
            <w:rFonts w:ascii="仿宋" w:eastAsia="仿宋" w:hAnsi="仿宋"/>
            <w:sz w:val="24"/>
          </w:rPr>
          <w:t>12</w:t>
        </w:r>
        <w:r w:rsidRPr="00973488">
          <w:rPr>
            <w:rFonts w:ascii="仿宋" w:eastAsia="仿宋" w:hAnsi="仿宋" w:hint="eastAsia"/>
            <w:sz w:val="24"/>
          </w:rPr>
          <w:t>月</w:t>
        </w:r>
        <w:r w:rsidRPr="00973488">
          <w:rPr>
            <w:rFonts w:ascii="仿宋" w:eastAsia="仿宋" w:hAnsi="仿宋"/>
            <w:sz w:val="24"/>
          </w:rPr>
          <w:t>30</w:t>
        </w:r>
        <w:r w:rsidRPr="00973488">
          <w:rPr>
            <w:rFonts w:ascii="仿宋" w:eastAsia="仿宋" w:hAnsi="仿宋" w:hint="eastAsia"/>
            <w:sz w:val="24"/>
          </w:rPr>
          <w:t>日</w:t>
        </w:r>
      </w:smartTag>
      <w:r w:rsidRPr="00973488">
        <w:rPr>
          <w:rFonts w:ascii="仿宋" w:eastAsia="仿宋" w:hAnsi="仿宋" w:hint="eastAsia"/>
          <w:sz w:val="24"/>
        </w:rPr>
        <w:t>，被申请人的执法人员在巡查时发现申请人邱某某继续实施违法建设行为，执法人员当场制止，扣留施工工具（切割机</w:t>
      </w:r>
      <w:r w:rsidRPr="00973488">
        <w:rPr>
          <w:rFonts w:ascii="仿宋" w:eastAsia="仿宋" w:hAnsi="仿宋"/>
          <w:sz w:val="24"/>
        </w:rPr>
        <w:t>1</w:t>
      </w:r>
      <w:r w:rsidRPr="00973488">
        <w:rPr>
          <w:rFonts w:ascii="仿宋" w:eastAsia="仿宋" w:hAnsi="仿宋" w:hint="eastAsia"/>
          <w:sz w:val="24"/>
        </w:rPr>
        <w:t>台），分三次向申请人继续发出《责令停止违法行为通知书》及《询问（调查）通知书》。在多次制止无效的情况下，被申请人于</w:t>
      </w:r>
      <w:smartTag w:uri="urn:schemas-microsoft-com:office:smarttags" w:element="chsdate">
        <w:smartTagPr>
          <w:attr w:name="Year" w:val="2016"/>
          <w:attr w:name="Month" w:val="1"/>
          <w:attr w:name="Day" w:val="5"/>
          <w:attr w:name="IsLunarDate" w:val="False"/>
          <w:attr w:name="IsROCDate" w:val="False"/>
        </w:smartTagPr>
        <w:r w:rsidRPr="00973488">
          <w:rPr>
            <w:rFonts w:ascii="仿宋" w:eastAsia="仿宋" w:hAnsi="仿宋"/>
            <w:sz w:val="24"/>
          </w:rPr>
          <w:t>2016</w:t>
        </w:r>
        <w:r w:rsidRPr="00973488">
          <w:rPr>
            <w:rFonts w:ascii="仿宋" w:eastAsia="仿宋" w:hAnsi="仿宋" w:hint="eastAsia"/>
            <w:sz w:val="24"/>
          </w:rPr>
          <w:t>年</w:t>
        </w:r>
        <w:r w:rsidRPr="00973488">
          <w:rPr>
            <w:rFonts w:ascii="仿宋" w:eastAsia="仿宋" w:hAnsi="仿宋"/>
            <w:sz w:val="24"/>
          </w:rPr>
          <w:t>1</w:t>
        </w:r>
        <w:r w:rsidRPr="00973488">
          <w:rPr>
            <w:rFonts w:ascii="仿宋" w:eastAsia="仿宋" w:hAnsi="仿宋" w:hint="eastAsia"/>
            <w:sz w:val="24"/>
          </w:rPr>
          <w:t>月</w:t>
        </w:r>
        <w:r w:rsidRPr="00973488">
          <w:rPr>
            <w:rFonts w:ascii="仿宋" w:eastAsia="仿宋" w:hAnsi="仿宋"/>
            <w:sz w:val="24"/>
          </w:rPr>
          <w:t>5</w:t>
        </w:r>
        <w:r w:rsidRPr="00973488">
          <w:rPr>
            <w:rFonts w:ascii="仿宋" w:eastAsia="仿宋" w:hAnsi="仿宋" w:hint="eastAsia"/>
            <w:sz w:val="24"/>
          </w:rPr>
          <w:t>日</w:t>
        </w:r>
      </w:smartTag>
      <w:r w:rsidRPr="00973488">
        <w:rPr>
          <w:rFonts w:ascii="仿宋" w:eastAsia="仿宋" w:hAnsi="仿宋" w:hint="eastAsia"/>
          <w:sz w:val="24"/>
        </w:rPr>
        <w:t>根据《汕头经济特区城乡规划条例》第一百零一条第一款的规定，向申请人发出《责令限期拆除通知书》。当月</w:t>
      </w:r>
      <w:r w:rsidRPr="00973488">
        <w:rPr>
          <w:rFonts w:ascii="仿宋" w:eastAsia="仿宋" w:hAnsi="仿宋"/>
          <w:sz w:val="24"/>
        </w:rPr>
        <w:t>7</w:t>
      </w:r>
      <w:r w:rsidRPr="00973488">
        <w:rPr>
          <w:rFonts w:ascii="仿宋" w:eastAsia="仿宋" w:hAnsi="仿宋" w:hint="eastAsia"/>
          <w:sz w:val="24"/>
        </w:rPr>
        <w:t>日被申请人相关人员到现场与申请人沟通做思想工作，敦促申请人邱某某自觉履行义务，停止违建行为。申请人出示一份所属社区居委会</w:t>
      </w:r>
      <w:r w:rsidRPr="00973488">
        <w:rPr>
          <w:rFonts w:ascii="仿宋" w:eastAsia="仿宋" w:hAnsi="仿宋"/>
          <w:sz w:val="24"/>
        </w:rPr>
        <w:t>2015</w:t>
      </w:r>
      <w:r w:rsidRPr="00973488">
        <w:rPr>
          <w:rFonts w:ascii="仿宋" w:eastAsia="仿宋" w:hAnsi="仿宋" w:hint="eastAsia"/>
          <w:sz w:val="24"/>
        </w:rPr>
        <w:t>年</w:t>
      </w:r>
      <w:r w:rsidRPr="00973488">
        <w:rPr>
          <w:rFonts w:ascii="仿宋" w:eastAsia="仿宋" w:hAnsi="仿宋"/>
          <w:sz w:val="24"/>
        </w:rPr>
        <w:t>7</w:t>
      </w:r>
      <w:r w:rsidRPr="00973488">
        <w:rPr>
          <w:rFonts w:ascii="仿宋" w:eastAsia="仿宋" w:hAnsi="仿宋" w:hint="eastAsia"/>
          <w:sz w:val="24"/>
        </w:rPr>
        <w:t>月开具的证明，主张权利，执法人员当场说明该证明不能作为违法建设的依据和理由，要求申请人按时清</w:t>
      </w:r>
      <w:r w:rsidRPr="00973488">
        <w:rPr>
          <w:rFonts w:ascii="仿宋" w:eastAsia="仿宋" w:hAnsi="仿宋" w:hint="eastAsia"/>
          <w:sz w:val="24"/>
        </w:rPr>
        <w:lastRenderedPageBreak/>
        <w:t>除违章建筑物。申请人没有按《责令限期拆除通知书》规定的时间自觉履行拆除义务，被申请人局于</w:t>
      </w:r>
      <w:smartTag w:uri="urn:schemas-microsoft-com:office:smarttags" w:element="chsdate">
        <w:smartTagPr>
          <w:attr w:name="Year" w:val="2016"/>
          <w:attr w:name="Month" w:val="3"/>
          <w:attr w:name="Day" w:val="21"/>
          <w:attr w:name="IsLunarDate" w:val="False"/>
          <w:attr w:name="IsROCDate" w:val="False"/>
        </w:smartTagPr>
        <w:r w:rsidRPr="00973488">
          <w:rPr>
            <w:rFonts w:ascii="仿宋" w:eastAsia="仿宋" w:hAnsi="仿宋"/>
            <w:sz w:val="24"/>
          </w:rPr>
          <w:t>2016</w:t>
        </w:r>
        <w:r w:rsidRPr="00973488">
          <w:rPr>
            <w:rFonts w:ascii="仿宋" w:eastAsia="仿宋" w:hAnsi="仿宋" w:hint="eastAsia"/>
            <w:sz w:val="24"/>
          </w:rPr>
          <w:t>年</w:t>
        </w:r>
        <w:r w:rsidRPr="00973488">
          <w:rPr>
            <w:rFonts w:ascii="仿宋" w:eastAsia="仿宋" w:hAnsi="仿宋"/>
            <w:sz w:val="24"/>
          </w:rPr>
          <w:t>3</w:t>
        </w:r>
        <w:r w:rsidRPr="00973488">
          <w:rPr>
            <w:rFonts w:ascii="仿宋" w:eastAsia="仿宋" w:hAnsi="仿宋" w:hint="eastAsia"/>
            <w:sz w:val="24"/>
          </w:rPr>
          <w:t>月</w:t>
        </w:r>
        <w:r w:rsidRPr="00973488">
          <w:rPr>
            <w:rFonts w:ascii="仿宋" w:eastAsia="仿宋" w:hAnsi="仿宋"/>
            <w:sz w:val="24"/>
          </w:rPr>
          <w:t>21</w:t>
        </w:r>
        <w:r w:rsidRPr="00973488">
          <w:rPr>
            <w:rFonts w:ascii="仿宋" w:eastAsia="仿宋" w:hAnsi="仿宋" w:hint="eastAsia"/>
            <w:sz w:val="24"/>
          </w:rPr>
          <w:t>日</w:t>
        </w:r>
      </w:smartTag>
      <w:r w:rsidRPr="00973488">
        <w:rPr>
          <w:rFonts w:ascii="仿宋" w:eastAsia="仿宋" w:hAnsi="仿宋" w:hint="eastAsia"/>
          <w:sz w:val="24"/>
        </w:rPr>
        <w:t>根据《中华人民共和国行政强制法》第三十五条的规定向申请人送达《催告书》。</w:t>
      </w:r>
      <w:smartTag w:uri="urn:schemas-microsoft-com:office:smarttags" w:element="chsdate">
        <w:smartTagPr>
          <w:attr w:name="Year" w:val="2016"/>
          <w:attr w:name="Month" w:val="3"/>
          <w:attr w:name="Day" w:val="24"/>
          <w:attr w:name="IsLunarDate" w:val="False"/>
          <w:attr w:name="IsROCDate" w:val="False"/>
        </w:smartTagPr>
        <w:r w:rsidRPr="00973488">
          <w:rPr>
            <w:rFonts w:ascii="仿宋" w:eastAsia="仿宋" w:hAnsi="仿宋"/>
            <w:sz w:val="24"/>
          </w:rPr>
          <w:t>2016</w:t>
        </w:r>
        <w:r w:rsidRPr="00973488">
          <w:rPr>
            <w:rFonts w:ascii="仿宋" w:eastAsia="仿宋" w:hAnsi="仿宋" w:hint="eastAsia"/>
            <w:sz w:val="24"/>
          </w:rPr>
          <w:t>年</w:t>
        </w:r>
        <w:r w:rsidRPr="00973488">
          <w:rPr>
            <w:rFonts w:ascii="仿宋" w:eastAsia="仿宋" w:hAnsi="仿宋"/>
            <w:sz w:val="24"/>
          </w:rPr>
          <w:t>3</w:t>
        </w:r>
        <w:r w:rsidRPr="00973488">
          <w:rPr>
            <w:rFonts w:ascii="仿宋" w:eastAsia="仿宋" w:hAnsi="仿宋" w:hint="eastAsia"/>
            <w:sz w:val="24"/>
          </w:rPr>
          <w:t>月</w:t>
        </w:r>
        <w:r w:rsidRPr="00973488">
          <w:rPr>
            <w:rFonts w:ascii="仿宋" w:eastAsia="仿宋" w:hAnsi="仿宋"/>
            <w:sz w:val="24"/>
          </w:rPr>
          <w:t>24</w:t>
        </w:r>
        <w:r w:rsidRPr="00973488">
          <w:rPr>
            <w:rFonts w:ascii="仿宋" w:eastAsia="仿宋" w:hAnsi="仿宋" w:hint="eastAsia"/>
            <w:sz w:val="24"/>
          </w:rPr>
          <w:t>日</w:t>
        </w:r>
      </w:smartTag>
      <w:r w:rsidRPr="00973488">
        <w:rPr>
          <w:rFonts w:ascii="仿宋" w:eastAsia="仿宋" w:hAnsi="仿宋" w:hint="eastAsia"/>
          <w:sz w:val="24"/>
        </w:rPr>
        <w:t>，被申请人向申请人发出《行政强制执行决定书》，并于</w:t>
      </w:r>
      <w:smartTag w:uri="urn:schemas-microsoft-com:office:smarttags" w:element="chsdate">
        <w:smartTagPr>
          <w:attr w:name="Year" w:val="2016"/>
          <w:attr w:name="Month" w:val="3"/>
          <w:attr w:name="Day" w:val="31"/>
          <w:attr w:name="IsLunarDate" w:val="False"/>
          <w:attr w:name="IsROCDate" w:val="False"/>
        </w:smartTagPr>
        <w:r w:rsidRPr="00973488">
          <w:rPr>
            <w:rFonts w:ascii="仿宋" w:eastAsia="仿宋" w:hAnsi="仿宋"/>
            <w:sz w:val="24"/>
          </w:rPr>
          <w:t>2016</w:t>
        </w:r>
        <w:r w:rsidRPr="00973488">
          <w:rPr>
            <w:rFonts w:ascii="仿宋" w:eastAsia="仿宋" w:hAnsi="仿宋" w:hint="eastAsia"/>
            <w:sz w:val="24"/>
          </w:rPr>
          <w:t>年</w:t>
        </w:r>
        <w:r w:rsidRPr="00973488">
          <w:rPr>
            <w:rFonts w:ascii="仿宋" w:eastAsia="仿宋" w:hAnsi="仿宋"/>
            <w:sz w:val="24"/>
          </w:rPr>
          <w:t>3</w:t>
        </w:r>
        <w:r w:rsidRPr="00973488">
          <w:rPr>
            <w:rFonts w:ascii="仿宋" w:eastAsia="仿宋" w:hAnsi="仿宋" w:hint="eastAsia"/>
            <w:sz w:val="24"/>
          </w:rPr>
          <w:t>月</w:t>
        </w:r>
        <w:r w:rsidRPr="00973488">
          <w:rPr>
            <w:rFonts w:ascii="仿宋" w:eastAsia="仿宋" w:hAnsi="仿宋"/>
            <w:sz w:val="24"/>
          </w:rPr>
          <w:t>31</w:t>
        </w:r>
        <w:r w:rsidRPr="00973488">
          <w:rPr>
            <w:rFonts w:ascii="仿宋" w:eastAsia="仿宋" w:hAnsi="仿宋" w:hint="eastAsia"/>
            <w:sz w:val="24"/>
          </w:rPr>
          <w:t>日</w:t>
        </w:r>
      </w:smartTag>
      <w:r w:rsidRPr="00973488">
        <w:rPr>
          <w:rFonts w:ascii="仿宋" w:eastAsia="仿宋" w:hAnsi="仿宋" w:hint="eastAsia"/>
          <w:sz w:val="24"/>
        </w:rPr>
        <w:t>执行完毕。申请</w:t>
      </w:r>
      <w:r w:rsidRPr="00973488">
        <w:rPr>
          <w:rFonts w:ascii="仿宋" w:eastAsia="仿宋" w:hAnsi="仿宋" w:cs="仿宋_GB2312" w:hint="eastAsia"/>
          <w:sz w:val="24"/>
        </w:rPr>
        <w:t>人</w:t>
      </w:r>
      <w:r w:rsidRPr="00973488">
        <w:rPr>
          <w:rFonts w:ascii="仿宋" w:eastAsia="仿宋" w:hAnsi="仿宋" w:hint="eastAsia"/>
          <w:sz w:val="24"/>
        </w:rPr>
        <w:t>不服，于</w:t>
      </w:r>
      <w:smartTag w:uri="urn:schemas-microsoft-com:office:smarttags" w:element="chsdate">
        <w:smartTagPr>
          <w:attr w:name="Year" w:val="2016"/>
          <w:attr w:name="Month" w:val="3"/>
          <w:attr w:name="Day" w:val="30"/>
          <w:attr w:name="IsLunarDate" w:val="False"/>
          <w:attr w:name="IsROCDate" w:val="False"/>
        </w:smartTagPr>
        <w:r w:rsidRPr="00973488">
          <w:rPr>
            <w:rFonts w:ascii="仿宋" w:eastAsia="仿宋" w:hAnsi="仿宋"/>
            <w:sz w:val="24"/>
          </w:rPr>
          <w:t>2016</w:t>
        </w:r>
        <w:r w:rsidRPr="00973488">
          <w:rPr>
            <w:rFonts w:ascii="仿宋" w:eastAsia="仿宋" w:hAnsi="仿宋" w:hint="eastAsia"/>
            <w:sz w:val="24"/>
          </w:rPr>
          <w:t>年</w:t>
        </w:r>
        <w:r w:rsidRPr="00973488">
          <w:rPr>
            <w:rFonts w:ascii="仿宋" w:eastAsia="仿宋" w:hAnsi="仿宋"/>
            <w:sz w:val="24"/>
          </w:rPr>
          <w:t>3</w:t>
        </w:r>
        <w:r w:rsidRPr="00973488">
          <w:rPr>
            <w:rFonts w:ascii="仿宋" w:eastAsia="仿宋" w:hAnsi="仿宋" w:hint="eastAsia"/>
            <w:sz w:val="24"/>
          </w:rPr>
          <w:t>月</w:t>
        </w:r>
        <w:r w:rsidRPr="00973488">
          <w:rPr>
            <w:rFonts w:ascii="仿宋" w:eastAsia="仿宋" w:hAnsi="仿宋"/>
            <w:sz w:val="24"/>
          </w:rPr>
          <w:t>30</w:t>
        </w:r>
        <w:r w:rsidRPr="00973488">
          <w:rPr>
            <w:rFonts w:ascii="仿宋" w:eastAsia="仿宋" w:hAnsi="仿宋" w:hint="eastAsia"/>
            <w:sz w:val="24"/>
          </w:rPr>
          <w:t>日</w:t>
        </w:r>
      </w:smartTag>
      <w:r w:rsidRPr="00973488">
        <w:rPr>
          <w:rFonts w:ascii="仿宋" w:eastAsia="仿宋" w:hAnsi="仿宋" w:hint="eastAsia"/>
          <w:sz w:val="24"/>
        </w:rPr>
        <w:t>向行政复议机关提出行政复议申请，请求撤销该《行政强制执行决定书》。</w:t>
      </w:r>
    </w:p>
    <w:p w:rsidR="00D96FC5" w:rsidRDefault="00D96FC5" w:rsidP="00B861D4">
      <w:pPr>
        <w:snapToGrid w:val="0"/>
        <w:spacing w:line="360" w:lineRule="auto"/>
        <w:ind w:rightChars="33" w:right="69" w:firstLineChars="200" w:firstLine="480"/>
        <w:rPr>
          <w:rFonts w:ascii="仿宋" w:eastAsia="仿宋" w:hAnsi="仿宋"/>
          <w:sz w:val="24"/>
        </w:rPr>
      </w:pPr>
      <w:r w:rsidRPr="00973488">
        <w:rPr>
          <w:rFonts w:ascii="仿宋" w:eastAsia="仿宋" w:hAnsi="仿宋" w:hint="eastAsia"/>
          <w:sz w:val="24"/>
        </w:rPr>
        <w:t>行政复议机关经审查后作出维持被申请人作出的《行政强制执行决定书》的复议决定。</w:t>
      </w:r>
    </w:p>
    <w:p w:rsidR="00973488" w:rsidRPr="00973488" w:rsidRDefault="00973488" w:rsidP="00B861D4">
      <w:pPr>
        <w:snapToGrid w:val="0"/>
        <w:spacing w:line="360" w:lineRule="auto"/>
        <w:ind w:rightChars="33" w:right="69" w:firstLineChars="200" w:firstLine="480"/>
        <w:rPr>
          <w:rFonts w:ascii="仿宋" w:eastAsia="仿宋" w:hAnsi="仿宋"/>
          <w:sz w:val="24"/>
        </w:rPr>
      </w:pPr>
    </w:p>
    <w:p w:rsidR="00D96FC5" w:rsidRPr="00D977C5" w:rsidRDefault="00D96FC5" w:rsidP="00A56B1C">
      <w:pPr>
        <w:snapToGrid w:val="0"/>
        <w:spacing w:line="360" w:lineRule="auto"/>
        <w:jc w:val="left"/>
        <w:rPr>
          <w:rFonts w:ascii="黑体" w:eastAsia="黑体" w:hAnsi="黑体"/>
          <w:sz w:val="24"/>
        </w:rPr>
      </w:pPr>
      <w:r w:rsidRPr="00D977C5">
        <w:rPr>
          <w:rFonts w:ascii="黑体" w:eastAsia="黑体" w:hAnsi="黑体" w:hint="eastAsia"/>
          <w:sz w:val="24"/>
        </w:rPr>
        <w:t>【</w:t>
      </w:r>
      <w:r w:rsidRPr="00D977C5">
        <w:rPr>
          <w:rFonts w:ascii="黑体" w:eastAsia="黑体" w:hAnsi="黑体" w:hint="eastAsia"/>
          <w:b/>
          <w:sz w:val="24"/>
        </w:rPr>
        <w:t>焦点问题</w:t>
      </w:r>
      <w:r w:rsidRPr="00D977C5">
        <w:rPr>
          <w:rFonts w:ascii="黑体" w:eastAsia="黑体" w:hAnsi="黑体" w:hint="eastAsia"/>
          <w:b/>
          <w:bCs/>
          <w:sz w:val="24"/>
        </w:rPr>
        <w:t>评析</w:t>
      </w:r>
      <w:r w:rsidRPr="00D977C5">
        <w:rPr>
          <w:rFonts w:ascii="黑体" w:eastAsia="黑体" w:hAnsi="黑体" w:hint="eastAsia"/>
          <w:sz w:val="24"/>
        </w:rPr>
        <w:t>】</w:t>
      </w:r>
    </w:p>
    <w:p w:rsidR="00973488" w:rsidRPr="00AC2474" w:rsidRDefault="00973488" w:rsidP="00A56B1C">
      <w:pPr>
        <w:snapToGrid w:val="0"/>
        <w:spacing w:line="360" w:lineRule="auto"/>
        <w:jc w:val="left"/>
        <w:rPr>
          <w:rFonts w:ascii="宋体"/>
          <w:sz w:val="24"/>
        </w:rPr>
      </w:pPr>
    </w:p>
    <w:p w:rsidR="00D96FC5" w:rsidRPr="00973488" w:rsidRDefault="00D96FC5" w:rsidP="00973488">
      <w:pPr>
        <w:snapToGrid w:val="0"/>
        <w:spacing w:line="360" w:lineRule="auto"/>
        <w:ind w:firstLineChars="200" w:firstLine="480"/>
        <w:jc w:val="left"/>
        <w:rPr>
          <w:rFonts w:ascii="宋体"/>
          <w:sz w:val="24"/>
        </w:rPr>
      </w:pPr>
      <w:r w:rsidRPr="00973488">
        <w:rPr>
          <w:rFonts w:ascii="宋体" w:hint="eastAsia"/>
          <w:sz w:val="24"/>
        </w:rPr>
        <w:t>争议焦点一：申请人“违法建设”行为的认定是否正确。</w:t>
      </w:r>
    </w:p>
    <w:p w:rsidR="00D96FC5" w:rsidRPr="00AC2474" w:rsidRDefault="00D96FC5" w:rsidP="00B861D4">
      <w:pPr>
        <w:snapToGrid w:val="0"/>
        <w:spacing w:line="360" w:lineRule="auto"/>
        <w:ind w:rightChars="33" w:right="69" w:firstLineChars="200" w:firstLine="480"/>
        <w:rPr>
          <w:rFonts w:ascii="宋体"/>
          <w:sz w:val="24"/>
        </w:rPr>
      </w:pPr>
      <w:r w:rsidRPr="00973488">
        <w:rPr>
          <w:rFonts w:ascii="宋体" w:hint="eastAsia"/>
          <w:sz w:val="24"/>
        </w:rPr>
        <w:t>《行政强制法》第四十四条规定：“对违法的建筑物、构筑物、设施</w:t>
      </w:r>
      <w:r w:rsidRPr="00AC2474">
        <w:rPr>
          <w:rFonts w:ascii="宋体" w:hAnsi="宋体" w:hint="eastAsia"/>
          <w:sz w:val="24"/>
        </w:rPr>
        <w:t>等需要强制拆除的，</w:t>
      </w:r>
      <w:r w:rsidRPr="00AC2474">
        <w:rPr>
          <w:rFonts w:ascii="宋体" w:hint="eastAsia"/>
          <w:sz w:val="24"/>
        </w:rPr>
        <w:t>……</w:t>
      </w:r>
      <w:r w:rsidRPr="00AC2474">
        <w:rPr>
          <w:rFonts w:ascii="宋体" w:hAnsi="宋体" w:hint="eastAsia"/>
          <w:sz w:val="24"/>
        </w:rPr>
        <w:t>行政机关可以依法强制拆除。”所谓“违法的建筑物、构筑物、设施等”，是指未经城乡规划主管部门批准（尚未获得建设工程规划许可证或临时许可证），由建设单位和个人在城市、镇规划区内擅自施工建设的建筑物、构筑物、设施等，而从事此类建筑物、构筑物的施工建设行为则属于“违法建设”行为。行政机关实施强制拆除的前提条件是</w:t>
      </w:r>
      <w:r w:rsidRPr="00AC2474">
        <w:rPr>
          <w:rFonts w:ascii="宋体" w:hAnsi="宋体"/>
          <w:sz w:val="24"/>
        </w:rPr>
        <w:t>——</w:t>
      </w:r>
      <w:r w:rsidRPr="00AC2474">
        <w:rPr>
          <w:rFonts w:ascii="宋体" w:hAnsi="宋体" w:hint="eastAsia"/>
          <w:sz w:val="24"/>
        </w:rPr>
        <w:t>行政相对人实施了“违法建设”行为，其所施工建设的建筑物、构筑物、设施等并未获得合法许可。本案中被申请人对申请人作出行政强制执行决定，在行政复议过程对该行政强制执行决定的合法性审查，首先涉及对其前提条件的确认</w:t>
      </w:r>
      <w:r w:rsidRPr="00AC2474">
        <w:rPr>
          <w:rFonts w:ascii="宋体" w:hAnsi="宋体"/>
          <w:sz w:val="24"/>
        </w:rPr>
        <w:t>—</w:t>
      </w:r>
      <w:r w:rsidRPr="00AC2474">
        <w:rPr>
          <w:rFonts w:ascii="宋体" w:hAnsi="宋体" w:hint="eastAsia"/>
          <w:sz w:val="24"/>
        </w:rPr>
        <w:t>即申请人是否实施了违法建设行为，这关涉到行政强制执行决定的事实认定是否清楚、正确，属于本案件中的焦点问题之一。对于这一问题的判断，涉及以下两个环节事实认定：</w:t>
      </w:r>
    </w:p>
    <w:p w:rsidR="00D96FC5" w:rsidRPr="00AC2474" w:rsidRDefault="00D96FC5" w:rsidP="00B861D4">
      <w:pPr>
        <w:pStyle w:val="a5"/>
        <w:numPr>
          <w:ilvl w:val="0"/>
          <w:numId w:val="1"/>
        </w:numPr>
        <w:snapToGrid w:val="0"/>
        <w:spacing w:line="360" w:lineRule="auto"/>
        <w:ind w:rightChars="33" w:right="69" w:firstLineChars="0"/>
        <w:rPr>
          <w:rFonts w:ascii="宋体"/>
          <w:sz w:val="24"/>
        </w:rPr>
      </w:pPr>
      <w:r w:rsidRPr="00AC2474">
        <w:rPr>
          <w:rFonts w:ascii="宋体" w:hAnsi="宋体" w:hint="eastAsia"/>
          <w:sz w:val="24"/>
        </w:rPr>
        <w:t>申请人</w:t>
      </w:r>
      <w:r>
        <w:rPr>
          <w:rFonts w:ascii="宋体" w:hAnsi="宋体" w:hint="eastAsia"/>
          <w:sz w:val="24"/>
        </w:rPr>
        <w:t>邱某某</w:t>
      </w:r>
      <w:r w:rsidRPr="00AC2474">
        <w:rPr>
          <w:rFonts w:ascii="宋体" w:hAnsi="宋体" w:hint="eastAsia"/>
          <w:sz w:val="24"/>
        </w:rPr>
        <w:t>的临时铺间已被合法征收、并已获得补偿</w:t>
      </w:r>
    </w:p>
    <w:p w:rsidR="00D96FC5" w:rsidRPr="00AC2474" w:rsidRDefault="00D96FC5" w:rsidP="00B861D4">
      <w:pPr>
        <w:snapToGrid w:val="0"/>
        <w:spacing w:line="360" w:lineRule="auto"/>
        <w:ind w:rightChars="33" w:right="69" w:firstLineChars="200" w:firstLine="480"/>
        <w:rPr>
          <w:rFonts w:ascii="宋体"/>
          <w:sz w:val="24"/>
        </w:rPr>
      </w:pPr>
      <w:r w:rsidRPr="00AC2474">
        <w:rPr>
          <w:rFonts w:ascii="宋体" w:hAnsi="宋体"/>
          <w:sz w:val="24"/>
        </w:rPr>
        <w:t>2014</w:t>
      </w:r>
      <w:r w:rsidRPr="00AC2474">
        <w:rPr>
          <w:rFonts w:ascii="宋体" w:hAnsi="宋体" w:hint="eastAsia"/>
          <w:sz w:val="24"/>
        </w:rPr>
        <w:t>年初，濠江区政府启动了对磊广路、达南路的升级改造工程建设。申请人</w:t>
      </w:r>
      <w:r>
        <w:rPr>
          <w:rFonts w:ascii="宋体" w:hAnsi="宋体" w:hint="eastAsia"/>
          <w:sz w:val="24"/>
        </w:rPr>
        <w:t>邱某某</w:t>
      </w:r>
      <w:r w:rsidRPr="00AC2474">
        <w:rPr>
          <w:rFonts w:ascii="宋体" w:hAnsi="宋体" w:hint="eastAsia"/>
          <w:sz w:val="24"/>
        </w:rPr>
        <w:t>原位于磊广路旁的临时铺间被列入拆迁范围，经双方协商，申请人</w:t>
      </w:r>
      <w:r>
        <w:rPr>
          <w:rFonts w:ascii="宋体" w:hAnsi="宋体" w:hint="eastAsia"/>
          <w:sz w:val="24"/>
        </w:rPr>
        <w:t>邱某某</w:t>
      </w:r>
      <w:r w:rsidRPr="00AC2474">
        <w:rPr>
          <w:rFonts w:ascii="宋体" w:hAnsi="宋体" w:hint="eastAsia"/>
          <w:sz w:val="24"/>
        </w:rPr>
        <w:t>与所属社区于</w:t>
      </w:r>
      <w:r w:rsidRPr="00AC2474">
        <w:rPr>
          <w:rFonts w:ascii="宋体" w:hAnsi="宋体"/>
          <w:sz w:val="24"/>
        </w:rPr>
        <w:t>2014</w:t>
      </w:r>
      <w:r w:rsidRPr="00AC2474">
        <w:rPr>
          <w:rFonts w:ascii="宋体" w:hAnsi="宋体" w:hint="eastAsia"/>
          <w:sz w:val="24"/>
        </w:rPr>
        <w:t>年</w:t>
      </w:r>
      <w:r w:rsidRPr="00AC2474">
        <w:rPr>
          <w:rFonts w:ascii="宋体" w:hAnsi="宋体"/>
          <w:sz w:val="24"/>
        </w:rPr>
        <w:t>5</w:t>
      </w:r>
      <w:r w:rsidRPr="00AC2474">
        <w:rPr>
          <w:rFonts w:ascii="宋体" w:hAnsi="宋体" w:hint="eastAsia"/>
          <w:sz w:val="24"/>
        </w:rPr>
        <w:t>月达成协议，由社区一次性补偿其相关费用</w:t>
      </w:r>
      <w:r w:rsidRPr="00AC2474">
        <w:rPr>
          <w:rFonts w:ascii="宋体" w:hAnsi="宋体"/>
          <w:sz w:val="24"/>
        </w:rPr>
        <w:t>19</w:t>
      </w:r>
      <w:r w:rsidRPr="00AC2474">
        <w:rPr>
          <w:rFonts w:ascii="宋体" w:hAnsi="宋体" w:hint="eastAsia"/>
          <w:sz w:val="24"/>
        </w:rPr>
        <w:t>万元后，该建筑物交由政府施工建设。这一事实表明，申请人</w:t>
      </w:r>
      <w:r>
        <w:rPr>
          <w:rFonts w:ascii="宋体" w:hAnsi="宋体" w:hint="eastAsia"/>
          <w:sz w:val="24"/>
        </w:rPr>
        <w:t>邱某某</w:t>
      </w:r>
      <w:r w:rsidRPr="00AC2474">
        <w:rPr>
          <w:rFonts w:ascii="宋体" w:hAnsi="宋体" w:hint="eastAsia"/>
          <w:sz w:val="24"/>
        </w:rPr>
        <w:t>的临时铺间已被合法征收、并已获得经济补偿，申请人已经丧失了对该临时铺间的所有权</w:t>
      </w:r>
      <w:r w:rsidRPr="00AC2474">
        <w:rPr>
          <w:rFonts w:ascii="宋体" w:hAnsi="宋体" w:hint="eastAsia"/>
          <w:sz w:val="24"/>
        </w:rPr>
        <w:lastRenderedPageBreak/>
        <w:t>和支配权。在</w:t>
      </w:r>
      <w:r>
        <w:rPr>
          <w:rFonts w:ascii="宋体" w:hAnsi="宋体" w:hint="eastAsia"/>
          <w:sz w:val="24"/>
        </w:rPr>
        <w:t>政府部门完成拆迁及道路扩建路基建设后，申请人仍在临时铺间原址附近</w:t>
      </w:r>
      <w:r w:rsidRPr="00AC2474">
        <w:rPr>
          <w:rFonts w:ascii="宋体" w:hAnsi="宋体" w:hint="eastAsia"/>
          <w:sz w:val="24"/>
        </w:rPr>
        <w:t>所进行的建设行为显然属于违法行为。</w:t>
      </w:r>
    </w:p>
    <w:p w:rsidR="00D96FC5" w:rsidRPr="00AC2474" w:rsidRDefault="00D96FC5" w:rsidP="00B861D4">
      <w:pPr>
        <w:snapToGrid w:val="0"/>
        <w:spacing w:line="360" w:lineRule="auto"/>
        <w:ind w:rightChars="33" w:right="69" w:firstLine="480"/>
        <w:rPr>
          <w:rFonts w:ascii="宋体"/>
          <w:sz w:val="24"/>
        </w:rPr>
      </w:pPr>
      <w:r>
        <w:rPr>
          <w:rFonts w:ascii="宋体" w:hAnsi="宋体" w:hint="eastAsia"/>
          <w:sz w:val="24"/>
        </w:rPr>
        <w:t>（二）申请人的施工建设行为未获城乡规划部门许可，其提供的所属</w:t>
      </w:r>
      <w:r w:rsidRPr="00AC2474">
        <w:rPr>
          <w:rFonts w:ascii="宋体" w:hAnsi="宋体" w:hint="eastAsia"/>
          <w:sz w:val="24"/>
        </w:rPr>
        <w:t>居委会证明不能证明其行为的合法性</w:t>
      </w:r>
    </w:p>
    <w:p w:rsidR="00D96FC5" w:rsidRPr="00AC2474" w:rsidRDefault="00D96FC5" w:rsidP="00B861D4">
      <w:pPr>
        <w:snapToGrid w:val="0"/>
        <w:spacing w:line="360" w:lineRule="auto"/>
        <w:ind w:rightChars="33" w:right="69" w:firstLineChars="200" w:firstLine="480"/>
        <w:rPr>
          <w:rFonts w:ascii="宋体"/>
          <w:sz w:val="24"/>
        </w:rPr>
      </w:pPr>
      <w:r w:rsidRPr="00AC2474">
        <w:rPr>
          <w:rFonts w:ascii="宋体" w:hAnsi="宋体" w:hint="eastAsia"/>
          <w:sz w:val="24"/>
        </w:rPr>
        <w:t>《中华人民共和国城乡规划法》第四十条规定：“在城市、镇规划区内进行建筑物、构筑物、道路、管线和其他工程建设的，建设单位或者个人应当向城市、县人民政府城乡规划主管部门或者省、自治区、直辖市人民政府确定的镇人民政府申请办理建设工程规划许可证”；第四十四条规定：“在城市、镇规划区内进行临时建设的，应当经城市、县人民政府城乡规划主管部门批准。”</w:t>
      </w:r>
      <w:r w:rsidRPr="00AC2474">
        <w:rPr>
          <w:rFonts w:ascii="宋体" w:hAnsi="宋体" w:cs="宋体"/>
          <w:kern w:val="0"/>
          <w:sz w:val="24"/>
        </w:rPr>
        <w:t xml:space="preserve"> </w:t>
      </w:r>
      <w:r w:rsidRPr="00AC2474">
        <w:rPr>
          <w:rFonts w:ascii="宋体" w:hAnsi="宋体" w:cs="宋体" w:hint="eastAsia"/>
          <w:kern w:val="0"/>
          <w:sz w:val="24"/>
        </w:rPr>
        <w:t>《汕头经济特区城乡规划条例》第五十七条、第七十三条亦有同样的规定。本案中，申请人在其店铺已被征收、拆除</w:t>
      </w:r>
      <w:r w:rsidRPr="00AC2474">
        <w:rPr>
          <w:rFonts w:ascii="宋体" w:hAnsi="宋体" w:hint="eastAsia"/>
          <w:sz w:val="24"/>
        </w:rPr>
        <w:t>的条件下，仍在原址进行施工建设，其行为显然没有获得城乡规划部门的建设工程规划许可证或临时许可证。</w:t>
      </w:r>
    </w:p>
    <w:p w:rsidR="00D96FC5" w:rsidRPr="00AC2474" w:rsidRDefault="00D96FC5" w:rsidP="00B861D4">
      <w:pPr>
        <w:snapToGrid w:val="0"/>
        <w:spacing w:line="360" w:lineRule="auto"/>
        <w:ind w:rightChars="33" w:right="69" w:firstLineChars="200" w:firstLine="480"/>
        <w:rPr>
          <w:rFonts w:ascii="宋体"/>
          <w:sz w:val="24"/>
        </w:rPr>
      </w:pPr>
      <w:r>
        <w:rPr>
          <w:rFonts w:ascii="宋体" w:hAnsi="宋体" w:hint="eastAsia"/>
          <w:sz w:val="24"/>
        </w:rPr>
        <w:t>另外，申请人提供的所属社区居民委员会出具的证明亦不能证明其建设行为的合法性。该</w:t>
      </w:r>
      <w:r w:rsidRPr="00AC2474">
        <w:rPr>
          <w:rFonts w:ascii="宋体" w:hAnsi="宋体" w:hint="eastAsia"/>
          <w:sz w:val="24"/>
        </w:rPr>
        <w:t>社区居民委员会</w:t>
      </w:r>
      <w:r w:rsidRPr="00AC2474">
        <w:rPr>
          <w:rFonts w:ascii="宋体" w:hAnsi="宋体"/>
          <w:sz w:val="24"/>
        </w:rPr>
        <w:t>2014</w:t>
      </w:r>
      <w:r w:rsidRPr="00AC2474">
        <w:rPr>
          <w:rFonts w:ascii="宋体" w:hAnsi="宋体" w:hint="eastAsia"/>
          <w:sz w:val="24"/>
        </w:rPr>
        <w:t>年</w:t>
      </w:r>
      <w:r w:rsidRPr="00AC2474">
        <w:rPr>
          <w:rFonts w:ascii="宋体" w:hAnsi="宋体"/>
          <w:sz w:val="24"/>
        </w:rPr>
        <w:t>5</w:t>
      </w:r>
      <w:r w:rsidRPr="00AC2474">
        <w:rPr>
          <w:rFonts w:ascii="宋体" w:hAnsi="宋体" w:hint="eastAsia"/>
          <w:sz w:val="24"/>
        </w:rPr>
        <w:t>月出具的证明：</w:t>
      </w:r>
      <w:r w:rsidRPr="00AC2474">
        <w:rPr>
          <w:rFonts w:ascii="宋体" w:hint="eastAsia"/>
          <w:sz w:val="24"/>
        </w:rPr>
        <w:t>“</w:t>
      </w:r>
      <w:r w:rsidRPr="00AC2474">
        <w:rPr>
          <w:rFonts w:ascii="宋体" w:hAnsi="宋体" w:hint="eastAsia"/>
          <w:sz w:val="24"/>
        </w:rPr>
        <w:t>居委同意负责为</w:t>
      </w:r>
      <w:r>
        <w:rPr>
          <w:rFonts w:ascii="宋体" w:hAnsi="宋体" w:hint="eastAsia"/>
          <w:sz w:val="24"/>
        </w:rPr>
        <w:t>邱某某</w:t>
      </w:r>
      <w:r w:rsidRPr="00AC2474">
        <w:rPr>
          <w:rFonts w:ascii="宋体" w:hAnsi="宋体" w:hint="eastAsia"/>
          <w:sz w:val="24"/>
        </w:rPr>
        <w:t>同志吊二个集装箱放到临时停放点同意退下</w:t>
      </w:r>
      <w:r w:rsidRPr="00AC2474">
        <w:rPr>
          <w:rFonts w:ascii="宋体" w:hint="eastAsia"/>
          <w:sz w:val="24"/>
        </w:rPr>
        <w:t>”</w:t>
      </w:r>
      <w:r w:rsidRPr="00AC2474">
        <w:rPr>
          <w:rFonts w:ascii="宋体" w:hAnsi="宋体" w:hint="eastAsia"/>
          <w:sz w:val="24"/>
        </w:rPr>
        <w:t>，该内容并没有包含申请人</w:t>
      </w:r>
      <w:r>
        <w:rPr>
          <w:rFonts w:ascii="宋体" w:hAnsi="宋体" w:hint="eastAsia"/>
          <w:sz w:val="24"/>
        </w:rPr>
        <w:t>邱某某</w:t>
      </w:r>
      <w:r w:rsidRPr="00AC2474">
        <w:rPr>
          <w:rFonts w:ascii="宋体" w:hAnsi="宋体" w:hint="eastAsia"/>
          <w:sz w:val="24"/>
        </w:rPr>
        <w:t>提到的居委会同意其退后继续经营</w:t>
      </w:r>
      <w:r w:rsidRPr="00AC2474">
        <w:rPr>
          <w:rFonts w:ascii="宋体" w:hAnsi="宋体"/>
          <w:sz w:val="24"/>
        </w:rPr>
        <w:t xml:space="preserve">55 </w:t>
      </w:r>
      <w:r w:rsidRPr="00AC2474">
        <w:rPr>
          <w:rFonts w:ascii="宋体" w:hAnsi="宋体" w:hint="eastAsia"/>
          <w:sz w:val="24"/>
        </w:rPr>
        <w:t>平方米的意思表示；居委会于</w:t>
      </w:r>
      <w:r w:rsidRPr="00AC2474">
        <w:rPr>
          <w:rFonts w:ascii="宋体" w:hAnsi="宋体"/>
          <w:sz w:val="24"/>
        </w:rPr>
        <w:t>2015</w:t>
      </w:r>
      <w:r w:rsidRPr="00AC2474">
        <w:rPr>
          <w:rFonts w:ascii="宋体" w:hAnsi="宋体" w:hint="eastAsia"/>
          <w:sz w:val="24"/>
        </w:rPr>
        <w:t>年</w:t>
      </w:r>
      <w:r w:rsidRPr="00AC2474">
        <w:rPr>
          <w:rFonts w:ascii="宋体" w:hAnsi="宋体"/>
          <w:sz w:val="24"/>
        </w:rPr>
        <w:t>7</w:t>
      </w:r>
      <w:r w:rsidRPr="00AC2474">
        <w:rPr>
          <w:rFonts w:ascii="宋体" w:hAnsi="宋体" w:hint="eastAsia"/>
          <w:sz w:val="24"/>
        </w:rPr>
        <w:t>月</w:t>
      </w:r>
      <w:r w:rsidRPr="00AC2474">
        <w:rPr>
          <w:rFonts w:ascii="宋体" w:hAnsi="宋体"/>
          <w:sz w:val="24"/>
        </w:rPr>
        <w:t>27</w:t>
      </w:r>
      <w:r w:rsidRPr="00AC2474">
        <w:rPr>
          <w:rFonts w:ascii="宋体" w:hAnsi="宋体" w:hint="eastAsia"/>
          <w:sz w:val="24"/>
        </w:rPr>
        <w:t>日出具给濠江区工商局的《证明》，主要是为</w:t>
      </w:r>
      <w:r>
        <w:rPr>
          <w:rFonts w:ascii="宋体" w:hAnsi="宋体" w:hint="eastAsia"/>
          <w:sz w:val="24"/>
        </w:rPr>
        <w:t>邱某某</w:t>
      </w:r>
      <w:r w:rsidRPr="00AC2474">
        <w:rPr>
          <w:rFonts w:ascii="宋体" w:hAnsi="宋体" w:hint="eastAsia"/>
          <w:sz w:val="24"/>
        </w:rPr>
        <w:t>办理更换工商营业执照所开具的，与本案申请人</w:t>
      </w:r>
      <w:r>
        <w:rPr>
          <w:rFonts w:ascii="宋体" w:hAnsi="宋体" w:hint="eastAsia"/>
          <w:sz w:val="24"/>
        </w:rPr>
        <w:t>邱某某</w:t>
      </w:r>
      <w:r w:rsidRPr="00AC2474">
        <w:rPr>
          <w:rFonts w:ascii="宋体" w:hAnsi="宋体" w:hint="eastAsia"/>
          <w:sz w:val="24"/>
        </w:rPr>
        <w:t>的违章搭建建筑物行为是不同的法律关系，不能作为申请人</w:t>
      </w:r>
      <w:r>
        <w:rPr>
          <w:rFonts w:ascii="宋体" w:hAnsi="宋体" w:hint="eastAsia"/>
          <w:sz w:val="24"/>
        </w:rPr>
        <w:t>邱某某</w:t>
      </w:r>
      <w:r w:rsidRPr="00AC2474">
        <w:rPr>
          <w:rFonts w:ascii="宋体" w:hAnsi="宋体" w:hint="eastAsia"/>
          <w:sz w:val="24"/>
        </w:rPr>
        <w:t>合法拥有该地块使用权和建设权的主要依据。</w:t>
      </w:r>
    </w:p>
    <w:p w:rsidR="00D96FC5" w:rsidRPr="00AC2474" w:rsidRDefault="00D96FC5" w:rsidP="00B861D4">
      <w:pPr>
        <w:snapToGrid w:val="0"/>
        <w:spacing w:line="360" w:lineRule="auto"/>
        <w:ind w:rightChars="33" w:right="69" w:firstLineChars="200" w:firstLine="480"/>
        <w:rPr>
          <w:rFonts w:ascii="宋体" w:cs="宋体"/>
          <w:kern w:val="0"/>
          <w:sz w:val="24"/>
        </w:rPr>
      </w:pPr>
      <w:r w:rsidRPr="00AC2474">
        <w:rPr>
          <w:rFonts w:ascii="宋体" w:hAnsi="宋体" w:hint="eastAsia"/>
          <w:sz w:val="24"/>
        </w:rPr>
        <w:t>综上所述，本案中行政强制执行决定的事实认定问题清楚、正确，申请人的行为确属违法建设行为。</w:t>
      </w:r>
    </w:p>
    <w:p w:rsidR="00D96FC5" w:rsidRPr="00973488" w:rsidRDefault="00D96FC5" w:rsidP="00973488">
      <w:pPr>
        <w:snapToGrid w:val="0"/>
        <w:spacing w:line="360" w:lineRule="auto"/>
        <w:ind w:firstLineChars="200" w:firstLine="480"/>
        <w:jc w:val="left"/>
        <w:rPr>
          <w:rFonts w:ascii="宋体"/>
          <w:sz w:val="24"/>
        </w:rPr>
      </w:pPr>
      <w:r w:rsidRPr="00973488">
        <w:rPr>
          <w:rFonts w:ascii="宋体" w:hint="eastAsia"/>
          <w:sz w:val="24"/>
        </w:rPr>
        <w:t>争议焦点二：行政强制执行决定的实体要件是否合法。</w:t>
      </w:r>
    </w:p>
    <w:p w:rsidR="00D96FC5" w:rsidRPr="00AC2474" w:rsidRDefault="00D96FC5" w:rsidP="00973488">
      <w:pPr>
        <w:snapToGrid w:val="0"/>
        <w:spacing w:line="360" w:lineRule="auto"/>
        <w:ind w:firstLineChars="200" w:firstLine="480"/>
        <w:jc w:val="left"/>
        <w:rPr>
          <w:rFonts w:ascii="宋体"/>
          <w:sz w:val="24"/>
        </w:rPr>
      </w:pPr>
      <w:r w:rsidRPr="00973488">
        <w:rPr>
          <w:rFonts w:ascii="宋体" w:hint="eastAsia"/>
          <w:sz w:val="24"/>
        </w:rPr>
        <w:t>行政强制执行是为了促使行政相对人履行义务、行政机关在“迫不得已”的条件下发动的实力性行政行为。在法理上，一个合法的行政强制执行在实体上必须具备以下条件：（</w:t>
      </w:r>
      <w:r w:rsidRPr="00973488">
        <w:rPr>
          <w:rFonts w:ascii="宋体"/>
          <w:sz w:val="24"/>
        </w:rPr>
        <w:t>1</w:t>
      </w:r>
      <w:r w:rsidRPr="00973488">
        <w:rPr>
          <w:rFonts w:ascii="宋体" w:hint="eastAsia"/>
          <w:sz w:val="24"/>
        </w:rPr>
        <w:t>）行政主体对行政相对人作出了一个前置性行政行为，该行为对行政相对人课予了明确的义务；（</w:t>
      </w:r>
      <w:r w:rsidRPr="00973488">
        <w:rPr>
          <w:rFonts w:ascii="宋体"/>
          <w:sz w:val="24"/>
        </w:rPr>
        <w:t>2</w:t>
      </w:r>
      <w:r w:rsidRPr="00973488">
        <w:rPr>
          <w:rFonts w:ascii="宋体" w:hint="eastAsia"/>
          <w:sz w:val="24"/>
        </w:rPr>
        <w:t>）行政相对人拒不履行义务；（</w:t>
      </w:r>
      <w:r w:rsidRPr="00973488">
        <w:rPr>
          <w:rFonts w:ascii="宋体"/>
          <w:sz w:val="24"/>
        </w:rPr>
        <w:t>3</w:t>
      </w:r>
      <w:r w:rsidRPr="00973488">
        <w:rPr>
          <w:rFonts w:ascii="宋体" w:hint="eastAsia"/>
          <w:sz w:val="24"/>
        </w:rPr>
        <w:t>）行</w:t>
      </w:r>
      <w:r w:rsidRPr="00AC2474">
        <w:rPr>
          <w:rFonts w:ascii="宋体" w:hAnsi="宋体" w:hint="eastAsia"/>
          <w:sz w:val="24"/>
        </w:rPr>
        <w:t>政强制执行的发动具有必要性，即行政相对人不履行义务所导致的后果无法通过其他方式予以矫正或行政主体无法通过其他措施达到迫使行政相对人履行义务的目的。对行政强制执行的合法性审查，必须以上述实体合法性要件</w:t>
      </w:r>
      <w:r w:rsidRPr="00AC2474">
        <w:rPr>
          <w:rFonts w:ascii="宋体" w:hAnsi="宋体" w:hint="eastAsia"/>
          <w:sz w:val="24"/>
        </w:rPr>
        <w:lastRenderedPageBreak/>
        <w:t>为标准对其实质内容进行考察。</w:t>
      </w:r>
    </w:p>
    <w:p w:rsidR="00D96FC5" w:rsidRPr="00AC2474" w:rsidRDefault="00D96FC5" w:rsidP="00B861D4">
      <w:pPr>
        <w:snapToGrid w:val="0"/>
        <w:spacing w:line="360" w:lineRule="auto"/>
        <w:ind w:firstLineChars="200" w:firstLine="480"/>
        <w:rPr>
          <w:rFonts w:ascii="宋体"/>
          <w:sz w:val="24"/>
        </w:rPr>
      </w:pPr>
      <w:r w:rsidRPr="00AC2474">
        <w:rPr>
          <w:rFonts w:ascii="宋体" w:hAnsi="宋体" w:hint="eastAsia"/>
          <w:sz w:val="24"/>
        </w:rPr>
        <w:t>（一）本案中行政强制执行决定的实体合法性要件</w:t>
      </w:r>
    </w:p>
    <w:p w:rsidR="00D96FC5" w:rsidRPr="00AC2474" w:rsidRDefault="00D96FC5" w:rsidP="00B861D4">
      <w:pPr>
        <w:snapToGrid w:val="0"/>
        <w:spacing w:line="360" w:lineRule="auto"/>
        <w:ind w:firstLineChars="200" w:firstLine="480"/>
        <w:rPr>
          <w:rFonts w:ascii="宋体"/>
          <w:sz w:val="24"/>
        </w:rPr>
      </w:pPr>
      <w:r w:rsidRPr="00AC2474">
        <w:rPr>
          <w:rFonts w:ascii="宋体" w:hAnsi="宋体" w:hint="eastAsia"/>
          <w:sz w:val="24"/>
        </w:rPr>
        <w:t>《中华人民共和国城乡规划法》第六十四条规定：“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第六十八条规定：“城乡规划主管部门作出责令停止建设或者限期拆除的决定后，当事人不停止建设或者逾期不拆除的，建设工程所在地县级以上地方人民政府可以责成有关部门采取查封施工现场、强制拆除等措施”。</w:t>
      </w:r>
    </w:p>
    <w:p w:rsidR="00D96FC5" w:rsidRPr="00AC2474" w:rsidRDefault="00D96FC5" w:rsidP="00B861D4">
      <w:pPr>
        <w:snapToGrid w:val="0"/>
        <w:spacing w:line="360" w:lineRule="auto"/>
        <w:ind w:firstLineChars="200" w:firstLine="480"/>
        <w:rPr>
          <w:rFonts w:ascii="宋体"/>
          <w:sz w:val="24"/>
        </w:rPr>
      </w:pPr>
      <w:r w:rsidRPr="00AC2474">
        <w:rPr>
          <w:rFonts w:ascii="宋体" w:hAnsi="宋体" w:hint="eastAsia"/>
          <w:sz w:val="24"/>
        </w:rPr>
        <w:t>上述规定完整地体现了行政强制执行的合法实体要件，其中：（</w:t>
      </w:r>
      <w:r w:rsidRPr="00AC2474">
        <w:rPr>
          <w:rFonts w:ascii="宋体" w:hAnsi="宋体"/>
          <w:sz w:val="24"/>
        </w:rPr>
        <w:t>1</w:t>
      </w:r>
      <w:r w:rsidRPr="00AC2474">
        <w:rPr>
          <w:rFonts w:ascii="宋体" w:hAnsi="宋体" w:hint="eastAsia"/>
          <w:sz w:val="24"/>
        </w:rPr>
        <w:t>）</w:t>
      </w:r>
      <w:r w:rsidRPr="00AC2474">
        <w:rPr>
          <w:rFonts w:ascii="宋体" w:hint="eastAsia"/>
          <w:sz w:val="24"/>
        </w:rPr>
        <w:t>“</w:t>
      </w:r>
      <w:r w:rsidRPr="00AC2474">
        <w:rPr>
          <w:rFonts w:ascii="宋体" w:hAnsi="宋体" w:hint="eastAsia"/>
          <w:sz w:val="24"/>
        </w:rPr>
        <w:t>责令停止建设</w:t>
      </w:r>
      <w:r w:rsidRPr="00AC2474">
        <w:rPr>
          <w:rFonts w:ascii="宋体" w:hint="eastAsia"/>
          <w:sz w:val="24"/>
        </w:rPr>
        <w:t>”</w:t>
      </w:r>
      <w:r w:rsidRPr="00AC2474">
        <w:rPr>
          <w:rFonts w:ascii="宋体" w:hAnsi="宋体" w:hint="eastAsia"/>
          <w:sz w:val="24"/>
        </w:rPr>
        <w:t>是指在行政相对人实施了违法建设行为后，行政主体作出的前置性行政行为，其内容在于对行政相对人课予义务</w:t>
      </w:r>
      <w:r w:rsidRPr="00AC2474">
        <w:rPr>
          <w:rFonts w:ascii="宋体" w:hAnsi="宋体"/>
          <w:sz w:val="24"/>
        </w:rPr>
        <w:t>——</w:t>
      </w:r>
      <w:r w:rsidRPr="00AC2474">
        <w:rPr>
          <w:rFonts w:ascii="宋体" w:hAnsi="宋体" w:hint="eastAsia"/>
          <w:sz w:val="24"/>
        </w:rPr>
        <w:t>停止违法建设行为；（</w:t>
      </w:r>
      <w:r w:rsidRPr="00AC2474">
        <w:rPr>
          <w:rFonts w:ascii="宋体" w:hAnsi="宋体"/>
          <w:sz w:val="24"/>
        </w:rPr>
        <w:t>2</w:t>
      </w:r>
      <w:r w:rsidRPr="00AC2474">
        <w:rPr>
          <w:rFonts w:ascii="宋体" w:hAnsi="宋体" w:hint="eastAsia"/>
          <w:sz w:val="24"/>
        </w:rPr>
        <w:t>）</w:t>
      </w:r>
      <w:r w:rsidRPr="00AC2474">
        <w:rPr>
          <w:rFonts w:ascii="宋体" w:hint="eastAsia"/>
          <w:sz w:val="24"/>
        </w:rPr>
        <w:t>“</w:t>
      </w:r>
      <w:r w:rsidRPr="00AC2474">
        <w:rPr>
          <w:rFonts w:ascii="宋体" w:hAnsi="宋体" w:hint="eastAsia"/>
          <w:sz w:val="24"/>
        </w:rPr>
        <w:t>当事人不停止建设或者逾期不拆除</w:t>
      </w:r>
      <w:r w:rsidRPr="00AC2474">
        <w:rPr>
          <w:rFonts w:ascii="宋体" w:hint="eastAsia"/>
          <w:sz w:val="24"/>
        </w:rPr>
        <w:t>”</w:t>
      </w:r>
      <w:r w:rsidRPr="00AC2474">
        <w:rPr>
          <w:rFonts w:ascii="宋体" w:hAnsi="宋体" w:hint="eastAsia"/>
          <w:sz w:val="24"/>
        </w:rPr>
        <w:t>之规定则对应于</w:t>
      </w:r>
      <w:r w:rsidRPr="00AC2474">
        <w:rPr>
          <w:rFonts w:ascii="宋体" w:hint="eastAsia"/>
          <w:sz w:val="24"/>
        </w:rPr>
        <w:t>“</w:t>
      </w:r>
      <w:r w:rsidRPr="00AC2474">
        <w:rPr>
          <w:rFonts w:ascii="宋体" w:hAnsi="宋体" w:hint="eastAsia"/>
          <w:sz w:val="24"/>
        </w:rPr>
        <w:t>行政相对人拒不履行义务</w:t>
      </w:r>
      <w:r w:rsidRPr="00AC2474">
        <w:rPr>
          <w:rFonts w:ascii="宋体" w:hint="eastAsia"/>
          <w:sz w:val="24"/>
        </w:rPr>
        <w:t>”</w:t>
      </w:r>
      <w:r w:rsidRPr="00AC2474">
        <w:rPr>
          <w:rFonts w:ascii="宋体" w:hAnsi="宋体" w:hint="eastAsia"/>
          <w:sz w:val="24"/>
        </w:rPr>
        <w:t>之要件。（</w:t>
      </w:r>
      <w:r w:rsidRPr="00AC2474">
        <w:rPr>
          <w:rFonts w:ascii="宋体" w:hAnsi="宋体"/>
          <w:sz w:val="24"/>
        </w:rPr>
        <w:t>3</w:t>
      </w:r>
      <w:r w:rsidRPr="00AC2474">
        <w:rPr>
          <w:rFonts w:ascii="宋体" w:hAnsi="宋体" w:hint="eastAsia"/>
          <w:sz w:val="24"/>
        </w:rPr>
        <w:t>）</w:t>
      </w:r>
      <w:r w:rsidRPr="00AC2474">
        <w:rPr>
          <w:rFonts w:ascii="宋体" w:hint="eastAsia"/>
          <w:sz w:val="24"/>
        </w:rPr>
        <w:t>“</w:t>
      </w:r>
      <w:r w:rsidRPr="00AC2474">
        <w:rPr>
          <w:rFonts w:ascii="宋体" w:hAnsi="宋体" w:hint="eastAsia"/>
          <w:sz w:val="24"/>
        </w:rPr>
        <w:t>尚可采取改正措施消除对规划实施的影响的，限期改正，处建设工程造价百分之五以上百分之十以下的罚款</w:t>
      </w:r>
      <w:r w:rsidRPr="00AC2474">
        <w:rPr>
          <w:rFonts w:ascii="宋体" w:hint="eastAsia"/>
          <w:sz w:val="24"/>
        </w:rPr>
        <w:t>”</w:t>
      </w:r>
      <w:r w:rsidRPr="00AC2474">
        <w:rPr>
          <w:rFonts w:ascii="宋体" w:hAnsi="宋体" w:hint="eastAsia"/>
          <w:sz w:val="24"/>
        </w:rPr>
        <w:t>等规定涉及发动行政强制执行的必要性条件，即如果行政相对人的违法建设行为</w:t>
      </w:r>
      <w:r w:rsidRPr="00AC2474">
        <w:rPr>
          <w:rFonts w:ascii="宋体" w:hint="eastAsia"/>
          <w:sz w:val="24"/>
        </w:rPr>
        <w:t>“</w:t>
      </w:r>
      <w:r w:rsidRPr="00AC2474">
        <w:rPr>
          <w:rFonts w:ascii="宋体" w:hAnsi="宋体" w:hint="eastAsia"/>
          <w:sz w:val="24"/>
        </w:rPr>
        <w:t>尚可采取改正措施消除对规划实施的影响的</w:t>
      </w:r>
      <w:r w:rsidRPr="00AC2474">
        <w:rPr>
          <w:rFonts w:ascii="宋体" w:hint="eastAsia"/>
          <w:sz w:val="24"/>
        </w:rPr>
        <w:t>”</w:t>
      </w:r>
      <w:r>
        <w:rPr>
          <w:rFonts w:ascii="宋体" w:hAnsi="宋体" w:hint="eastAsia"/>
          <w:sz w:val="24"/>
        </w:rPr>
        <w:t>，则无需发动行政强制执行。</w:t>
      </w:r>
    </w:p>
    <w:p w:rsidR="00D96FC5" w:rsidRPr="00AC2474" w:rsidRDefault="00D96FC5" w:rsidP="00B861D4">
      <w:pPr>
        <w:snapToGrid w:val="0"/>
        <w:spacing w:line="360" w:lineRule="auto"/>
        <w:ind w:firstLineChars="200" w:firstLine="480"/>
        <w:rPr>
          <w:rFonts w:ascii="宋体"/>
          <w:sz w:val="24"/>
        </w:rPr>
      </w:pPr>
      <w:r w:rsidRPr="00AC2474">
        <w:rPr>
          <w:rFonts w:ascii="宋体" w:hAnsi="宋体" w:hint="eastAsia"/>
          <w:sz w:val="24"/>
        </w:rPr>
        <w:t>（二）被申请人所作的行政强制执行决定之实体合法性考察</w:t>
      </w:r>
    </w:p>
    <w:p w:rsidR="00D96FC5" w:rsidRPr="00AC2474" w:rsidRDefault="00D96FC5" w:rsidP="00B861D4">
      <w:pPr>
        <w:snapToGrid w:val="0"/>
        <w:spacing w:line="360" w:lineRule="auto"/>
        <w:ind w:firstLineChars="200" w:firstLine="480"/>
        <w:rPr>
          <w:rFonts w:ascii="宋体"/>
          <w:sz w:val="24"/>
        </w:rPr>
      </w:pPr>
      <w:r w:rsidRPr="00AC2474">
        <w:rPr>
          <w:rFonts w:ascii="宋体" w:hAnsi="宋体" w:hint="eastAsia"/>
          <w:sz w:val="24"/>
        </w:rPr>
        <w:t>首先，本案中被申请人在发现申请人的违法建设行为后，于</w:t>
      </w:r>
      <w:r w:rsidRPr="00AC2474">
        <w:rPr>
          <w:rFonts w:ascii="宋体" w:hAnsi="宋体"/>
          <w:sz w:val="24"/>
        </w:rPr>
        <w:t>2015</w:t>
      </w:r>
      <w:r w:rsidRPr="00AC2474">
        <w:rPr>
          <w:rFonts w:ascii="宋体" w:hAnsi="宋体" w:hint="eastAsia"/>
          <w:sz w:val="24"/>
        </w:rPr>
        <w:t>年</w:t>
      </w:r>
      <w:r w:rsidRPr="00AC2474">
        <w:rPr>
          <w:rFonts w:ascii="宋体" w:hAnsi="宋体"/>
          <w:sz w:val="24"/>
        </w:rPr>
        <w:t>6</w:t>
      </w:r>
      <w:r w:rsidRPr="00AC2474">
        <w:rPr>
          <w:rFonts w:ascii="宋体" w:hAnsi="宋体" w:hint="eastAsia"/>
          <w:sz w:val="24"/>
        </w:rPr>
        <w:t>月当场制止并发出《责令停止违法行为通知书》，该通知书在性质上属于对行政相对人课予义务的前置性行政行为，其内容在于对行政相对人课予义务</w:t>
      </w:r>
      <w:r w:rsidRPr="00AC2474">
        <w:rPr>
          <w:rFonts w:ascii="宋体" w:hAnsi="宋体"/>
          <w:sz w:val="24"/>
        </w:rPr>
        <w:t>——</w:t>
      </w:r>
      <w:r w:rsidRPr="00AC2474">
        <w:rPr>
          <w:rFonts w:ascii="宋体" w:hAnsi="宋体" w:hint="eastAsia"/>
          <w:sz w:val="24"/>
        </w:rPr>
        <w:t>停止违法建设行为。</w:t>
      </w:r>
    </w:p>
    <w:p w:rsidR="00D96FC5" w:rsidRPr="00AC2474" w:rsidRDefault="00D96FC5" w:rsidP="00B861D4">
      <w:pPr>
        <w:snapToGrid w:val="0"/>
        <w:spacing w:line="360" w:lineRule="auto"/>
        <w:ind w:firstLineChars="200" w:firstLine="480"/>
        <w:rPr>
          <w:rFonts w:ascii="宋体"/>
          <w:sz w:val="24"/>
        </w:rPr>
      </w:pPr>
      <w:r w:rsidRPr="00AC2474">
        <w:rPr>
          <w:rFonts w:ascii="宋体" w:hAnsi="宋体" w:hint="eastAsia"/>
          <w:sz w:val="24"/>
        </w:rPr>
        <w:t>其次，被申请人发出《责令停止违法行为通知书》后，</w:t>
      </w:r>
      <w:r w:rsidRPr="00AC2474">
        <w:rPr>
          <w:rFonts w:ascii="宋体" w:hAnsi="宋体"/>
          <w:sz w:val="24"/>
        </w:rPr>
        <w:t>2015</w:t>
      </w:r>
      <w:r w:rsidRPr="00AC2474">
        <w:rPr>
          <w:rFonts w:ascii="宋体" w:hAnsi="宋体" w:hint="eastAsia"/>
          <w:sz w:val="24"/>
        </w:rPr>
        <w:t>年</w:t>
      </w:r>
      <w:r w:rsidRPr="00AC2474">
        <w:rPr>
          <w:rFonts w:ascii="宋体" w:hAnsi="宋体"/>
          <w:sz w:val="24"/>
        </w:rPr>
        <w:t>12</w:t>
      </w:r>
      <w:r w:rsidRPr="00AC2474">
        <w:rPr>
          <w:rFonts w:ascii="宋体" w:hAnsi="宋体" w:hint="eastAsia"/>
          <w:sz w:val="24"/>
        </w:rPr>
        <w:t>月</w:t>
      </w:r>
      <w:r w:rsidRPr="00AC2474">
        <w:rPr>
          <w:rFonts w:ascii="宋体" w:hAnsi="宋体"/>
          <w:sz w:val="24"/>
        </w:rPr>
        <w:t>16</w:t>
      </w:r>
      <w:r w:rsidRPr="00AC2474">
        <w:rPr>
          <w:rFonts w:ascii="宋体" w:hAnsi="宋体" w:hint="eastAsia"/>
          <w:sz w:val="24"/>
        </w:rPr>
        <w:t>日、</w:t>
      </w:r>
      <w:r w:rsidRPr="00AC2474">
        <w:rPr>
          <w:rFonts w:ascii="宋体" w:hAnsi="宋体"/>
          <w:sz w:val="24"/>
        </w:rPr>
        <w:t>12</w:t>
      </w:r>
      <w:r w:rsidRPr="00AC2474">
        <w:rPr>
          <w:rFonts w:ascii="宋体" w:hAnsi="宋体" w:hint="eastAsia"/>
          <w:sz w:val="24"/>
        </w:rPr>
        <w:t>月</w:t>
      </w:r>
      <w:r w:rsidRPr="00AC2474">
        <w:rPr>
          <w:rFonts w:ascii="宋体" w:hAnsi="宋体"/>
          <w:sz w:val="24"/>
        </w:rPr>
        <w:t>22</w:t>
      </w:r>
      <w:r w:rsidRPr="00AC2474">
        <w:rPr>
          <w:rFonts w:ascii="宋体" w:hAnsi="宋体" w:hint="eastAsia"/>
          <w:sz w:val="24"/>
        </w:rPr>
        <w:t>日、</w:t>
      </w:r>
      <w:r w:rsidRPr="00AC2474">
        <w:rPr>
          <w:rFonts w:ascii="宋体" w:hAnsi="宋体"/>
          <w:sz w:val="24"/>
        </w:rPr>
        <w:t>12</w:t>
      </w:r>
      <w:r w:rsidRPr="00AC2474">
        <w:rPr>
          <w:rFonts w:ascii="宋体" w:hAnsi="宋体" w:hint="eastAsia"/>
          <w:sz w:val="24"/>
        </w:rPr>
        <w:t>月</w:t>
      </w:r>
      <w:r w:rsidRPr="00AC2474">
        <w:rPr>
          <w:rFonts w:ascii="宋体" w:hAnsi="宋体"/>
          <w:sz w:val="24"/>
        </w:rPr>
        <w:t>30</w:t>
      </w:r>
      <w:r w:rsidRPr="00AC2474">
        <w:rPr>
          <w:rFonts w:ascii="宋体" w:hAnsi="宋体" w:hint="eastAsia"/>
          <w:sz w:val="24"/>
        </w:rPr>
        <w:t>日，被申请人的执法人员在巡查时发现申请人</w:t>
      </w:r>
      <w:r>
        <w:rPr>
          <w:rFonts w:ascii="宋体" w:hAnsi="宋体" w:hint="eastAsia"/>
          <w:sz w:val="24"/>
        </w:rPr>
        <w:t>邱某某</w:t>
      </w:r>
      <w:r w:rsidRPr="00AC2474">
        <w:rPr>
          <w:rFonts w:ascii="宋体" w:hAnsi="宋体" w:hint="eastAsia"/>
          <w:sz w:val="24"/>
        </w:rPr>
        <w:t>继续实施违法建设行为，执法人员当场制止，扣留施工工具（切割机</w:t>
      </w:r>
      <w:r w:rsidRPr="00AC2474">
        <w:rPr>
          <w:rFonts w:ascii="宋体" w:hAnsi="宋体"/>
          <w:sz w:val="24"/>
        </w:rPr>
        <w:t>1</w:t>
      </w:r>
      <w:r w:rsidRPr="00AC2474">
        <w:rPr>
          <w:rFonts w:ascii="宋体" w:hAnsi="宋体" w:hint="eastAsia"/>
          <w:sz w:val="24"/>
        </w:rPr>
        <w:t>台），分三次向申请人</w:t>
      </w:r>
      <w:r>
        <w:rPr>
          <w:rFonts w:ascii="宋体" w:hAnsi="宋体" w:hint="eastAsia"/>
          <w:sz w:val="24"/>
        </w:rPr>
        <w:t>邱某某</w:t>
      </w:r>
      <w:r w:rsidRPr="00AC2474">
        <w:rPr>
          <w:rFonts w:ascii="宋体" w:hAnsi="宋体" w:hint="eastAsia"/>
          <w:sz w:val="24"/>
        </w:rPr>
        <w:t>继续发出《责令停止违法行为通知书》及《询问（调查）通知书》。在多次制止无效的情况下，被申请人于</w:t>
      </w:r>
      <w:r w:rsidRPr="00AC2474">
        <w:rPr>
          <w:rFonts w:ascii="宋体" w:hAnsi="宋体"/>
          <w:sz w:val="24"/>
        </w:rPr>
        <w:t>2016</w:t>
      </w:r>
      <w:r w:rsidRPr="00AC2474">
        <w:rPr>
          <w:rFonts w:ascii="宋体" w:hAnsi="宋体" w:hint="eastAsia"/>
          <w:sz w:val="24"/>
        </w:rPr>
        <w:t>年</w:t>
      </w:r>
      <w:r w:rsidRPr="00AC2474">
        <w:rPr>
          <w:rFonts w:ascii="宋体" w:hAnsi="宋体"/>
          <w:sz w:val="24"/>
        </w:rPr>
        <w:t>1</w:t>
      </w:r>
      <w:r w:rsidRPr="00AC2474">
        <w:rPr>
          <w:rFonts w:ascii="宋体" w:hAnsi="宋体" w:hint="eastAsia"/>
          <w:sz w:val="24"/>
        </w:rPr>
        <w:t>月</w:t>
      </w:r>
      <w:r w:rsidRPr="00AC2474">
        <w:rPr>
          <w:rFonts w:ascii="宋体" w:hAnsi="宋体"/>
          <w:sz w:val="24"/>
        </w:rPr>
        <w:t>5</w:t>
      </w:r>
      <w:r w:rsidRPr="00AC2474">
        <w:rPr>
          <w:rFonts w:ascii="宋体" w:hAnsi="宋体" w:hint="eastAsia"/>
          <w:sz w:val="24"/>
        </w:rPr>
        <w:t>日向申请人</w:t>
      </w:r>
      <w:r>
        <w:rPr>
          <w:rFonts w:ascii="宋体" w:hAnsi="宋体" w:hint="eastAsia"/>
          <w:sz w:val="24"/>
        </w:rPr>
        <w:t>邱某某</w:t>
      </w:r>
      <w:r w:rsidRPr="00AC2474">
        <w:rPr>
          <w:rFonts w:ascii="宋体" w:hAnsi="宋体" w:hint="eastAsia"/>
          <w:sz w:val="24"/>
        </w:rPr>
        <w:t>发出《责</w:t>
      </w:r>
      <w:r w:rsidRPr="00AC2474">
        <w:rPr>
          <w:rFonts w:ascii="宋体" w:hAnsi="宋体" w:hint="eastAsia"/>
          <w:sz w:val="24"/>
        </w:rPr>
        <w:lastRenderedPageBreak/>
        <w:t>令限期拆除通知书》。申请人</w:t>
      </w:r>
      <w:r>
        <w:rPr>
          <w:rFonts w:ascii="宋体" w:hAnsi="宋体" w:hint="eastAsia"/>
          <w:sz w:val="24"/>
        </w:rPr>
        <w:t>邱某某</w:t>
      </w:r>
      <w:r w:rsidRPr="00AC2474">
        <w:rPr>
          <w:rFonts w:ascii="宋体" w:hAnsi="宋体" w:hint="eastAsia"/>
          <w:sz w:val="24"/>
        </w:rPr>
        <w:t>没有按《责令限期拆除通知书》规定的时间自觉履行拆除义务。这些事实表明，申请人</w:t>
      </w:r>
      <w:r>
        <w:rPr>
          <w:rFonts w:ascii="宋体" w:hAnsi="宋体" w:hint="eastAsia"/>
          <w:sz w:val="24"/>
        </w:rPr>
        <w:t>邱某某</w:t>
      </w:r>
      <w:r w:rsidRPr="00AC2474">
        <w:rPr>
          <w:rFonts w:ascii="宋体" w:hAnsi="宋体" w:hint="eastAsia"/>
          <w:sz w:val="24"/>
        </w:rPr>
        <w:t>拒不履</w:t>
      </w:r>
      <w:r>
        <w:rPr>
          <w:rFonts w:ascii="宋体" w:hAnsi="宋体" w:hint="eastAsia"/>
          <w:sz w:val="24"/>
        </w:rPr>
        <w:t>行</w:t>
      </w:r>
      <w:r w:rsidRPr="00AC2474">
        <w:rPr>
          <w:rFonts w:ascii="宋体" w:hAnsi="宋体" w:hint="eastAsia"/>
          <w:sz w:val="24"/>
        </w:rPr>
        <w:t>停止、纠正违法建设行为之法律义务，若不对其采取行政强制措施，将导致公共利益以及政府部门执法权威性的损害。</w:t>
      </w:r>
    </w:p>
    <w:p w:rsidR="00D96FC5" w:rsidRPr="00AC2474" w:rsidRDefault="00D96FC5" w:rsidP="00B861D4">
      <w:pPr>
        <w:snapToGrid w:val="0"/>
        <w:spacing w:line="360" w:lineRule="auto"/>
        <w:ind w:firstLineChars="200" w:firstLine="480"/>
        <w:rPr>
          <w:rFonts w:ascii="宋体"/>
          <w:sz w:val="24"/>
        </w:rPr>
      </w:pPr>
      <w:r w:rsidRPr="00AC2474">
        <w:rPr>
          <w:rFonts w:ascii="宋体" w:hAnsi="宋体" w:hint="eastAsia"/>
          <w:sz w:val="24"/>
        </w:rPr>
        <w:t>第三，本案申请人实施违法建设行为的地点在政府部门的道路升级改造工程范围之内，且在政府部门已完成道路扩建路基建设后实施，显然属于无法“采取改正措施消除对规划实施的影响”之违法行为，如不及时制止、纠正，将严重阻碍工程建设的推进、对公共利益造成损害。因此，本案中行政强制执行的发动具有必要性。</w:t>
      </w:r>
    </w:p>
    <w:p w:rsidR="00D96FC5" w:rsidRPr="00AC2474" w:rsidRDefault="00D96FC5" w:rsidP="00B861D4">
      <w:pPr>
        <w:snapToGrid w:val="0"/>
        <w:spacing w:line="360" w:lineRule="auto"/>
        <w:ind w:firstLineChars="200" w:firstLine="480"/>
        <w:rPr>
          <w:rFonts w:ascii="宋体"/>
          <w:sz w:val="24"/>
        </w:rPr>
      </w:pPr>
      <w:r w:rsidRPr="00AC2474">
        <w:rPr>
          <w:rFonts w:ascii="宋体" w:hAnsi="宋体" w:hint="eastAsia"/>
          <w:sz w:val="24"/>
        </w:rPr>
        <w:t>综上可知，本案被申请人对申请人采取的行政强制执行决定实体要件合法。</w:t>
      </w:r>
    </w:p>
    <w:p w:rsidR="00D96FC5" w:rsidRPr="00973488" w:rsidRDefault="00D96FC5" w:rsidP="00973488">
      <w:pPr>
        <w:snapToGrid w:val="0"/>
        <w:spacing w:line="360" w:lineRule="auto"/>
        <w:ind w:firstLineChars="200" w:firstLine="480"/>
        <w:jc w:val="left"/>
        <w:rPr>
          <w:rFonts w:ascii="宋体"/>
          <w:sz w:val="24"/>
        </w:rPr>
      </w:pPr>
      <w:r w:rsidRPr="00973488">
        <w:rPr>
          <w:rFonts w:ascii="宋体" w:hint="eastAsia"/>
          <w:sz w:val="24"/>
        </w:rPr>
        <w:t>争议焦点三：行政强制执行的程序是否正当、合法。</w:t>
      </w:r>
    </w:p>
    <w:p w:rsidR="00D96FC5" w:rsidRPr="00AC2474" w:rsidRDefault="00D96FC5" w:rsidP="00B861D4">
      <w:pPr>
        <w:snapToGrid w:val="0"/>
        <w:spacing w:line="360" w:lineRule="auto"/>
        <w:ind w:rightChars="33" w:right="69" w:firstLineChars="200" w:firstLine="480"/>
        <w:rPr>
          <w:rFonts w:ascii="宋体"/>
          <w:sz w:val="24"/>
        </w:rPr>
      </w:pPr>
      <w:r w:rsidRPr="00AC2474">
        <w:rPr>
          <w:rFonts w:ascii="宋体" w:hAnsi="宋体" w:hint="eastAsia"/>
          <w:sz w:val="24"/>
        </w:rPr>
        <w:t>行政强制执行属于行政法上确保行政管制目标实现的“最终手段”，该行为涉及对行政相对人的人身与财产权益采取实力性、物理性的制约措施，立法对其设置了非常严格的前置性程序要件，这种程序要件所蕴含的法理体现为</w:t>
      </w:r>
      <w:r w:rsidRPr="00AC2474">
        <w:rPr>
          <w:rFonts w:ascii="宋体" w:hAnsi="宋体"/>
          <w:sz w:val="24"/>
        </w:rPr>
        <w:t>——</w:t>
      </w:r>
      <w:r w:rsidRPr="00AC2474">
        <w:rPr>
          <w:rFonts w:ascii="宋体" w:hAnsi="宋体" w:hint="eastAsia"/>
          <w:sz w:val="24"/>
        </w:rPr>
        <w:t>基于权利保障之根本立场，行政机关不得随意发动强制措施，应当遵守“期待当事人自己履行”、“非迫不得已不得发动强制措施”两项原则。一般而言，发动行政强制执行的程序要件包括以下几个环节：（</w:t>
      </w:r>
      <w:r w:rsidRPr="00AC2474">
        <w:rPr>
          <w:rFonts w:ascii="宋体" w:hAnsi="宋体"/>
          <w:sz w:val="24"/>
        </w:rPr>
        <w:t>1</w:t>
      </w:r>
      <w:r w:rsidRPr="00AC2474">
        <w:rPr>
          <w:rFonts w:ascii="宋体" w:hAnsi="宋体" w:hint="eastAsia"/>
          <w:sz w:val="24"/>
        </w:rPr>
        <w:t>）行政主体对行政相对人作出了行政决定，行政相对人在规定期限内不履行义务；（</w:t>
      </w:r>
      <w:r w:rsidRPr="00AC2474">
        <w:rPr>
          <w:rFonts w:ascii="宋体" w:hAnsi="宋体"/>
          <w:sz w:val="24"/>
        </w:rPr>
        <w:t>2</w:t>
      </w:r>
      <w:r w:rsidRPr="00AC2474">
        <w:rPr>
          <w:rFonts w:ascii="宋体" w:hAnsi="宋体" w:hint="eastAsia"/>
          <w:sz w:val="24"/>
        </w:rPr>
        <w:t>）告诫或催告程序，旨在催促行政相对人自行履行义务，告知其履行义务的方式及期限；（</w:t>
      </w:r>
      <w:r w:rsidRPr="00AC2474">
        <w:rPr>
          <w:rFonts w:ascii="宋体" w:hAnsi="宋体"/>
          <w:sz w:val="24"/>
        </w:rPr>
        <w:t>3</w:t>
      </w:r>
      <w:r w:rsidRPr="00AC2474">
        <w:rPr>
          <w:rFonts w:ascii="宋体" w:hAnsi="宋体" w:hint="eastAsia"/>
          <w:sz w:val="24"/>
        </w:rPr>
        <w:t>）听取陈述或申辩程序，如果行政相对人存有异议，行政主体应当充分听取其意见，如发现行政行为确有错误的，应及时改正。（</w:t>
      </w:r>
      <w:r w:rsidRPr="00AC2474">
        <w:rPr>
          <w:rFonts w:ascii="宋体" w:hAnsi="宋体"/>
          <w:sz w:val="24"/>
        </w:rPr>
        <w:t>4</w:t>
      </w:r>
      <w:r w:rsidRPr="00AC2474">
        <w:rPr>
          <w:rFonts w:ascii="宋体" w:hAnsi="宋体" w:hint="eastAsia"/>
          <w:sz w:val="24"/>
        </w:rPr>
        <w:t>）</w:t>
      </w:r>
      <w:r w:rsidRPr="00AC2474">
        <w:rPr>
          <w:rFonts w:ascii="宋体" w:hAnsi="宋体" w:hint="eastAsia"/>
          <w:color w:val="000000"/>
          <w:sz w:val="24"/>
          <w:shd w:val="clear" w:color="auto" w:fill="FFFFFF"/>
        </w:rPr>
        <w:t>作出行政强制执行决定程序。经催告程序后，行政相对人仍然拒不履行义务，行政主体可作出行政强制执行决定。但这并不意味着强制措施的必然发动，行政主体通过公告、送达等方式告知行政强制决定后，如果行政相对人在行政主体实施强制执行前自己履行了义务或提起救济，仍可引起行政强制执行程序的终止或中止；（</w:t>
      </w:r>
      <w:r w:rsidRPr="00AC2474">
        <w:rPr>
          <w:rFonts w:ascii="宋体" w:hAnsi="宋体"/>
          <w:color w:val="000000"/>
          <w:sz w:val="24"/>
          <w:shd w:val="clear" w:color="auto" w:fill="FFFFFF"/>
        </w:rPr>
        <w:t>5</w:t>
      </w:r>
      <w:r w:rsidRPr="00AC2474">
        <w:rPr>
          <w:rFonts w:ascii="宋体" w:hAnsi="宋体" w:hint="eastAsia"/>
          <w:color w:val="000000"/>
          <w:sz w:val="24"/>
          <w:shd w:val="clear" w:color="auto" w:fill="FFFFFF"/>
        </w:rPr>
        <w:t>）实施行政强制执行程序。作出行政强制执行决定后如不存在终止或中止强制执行程序的事由，最终导致行政强制执行的实施。以上程序环节是审查行政强制执行程序是否合法、正当的基本标准。</w:t>
      </w:r>
    </w:p>
    <w:p w:rsidR="00D96FC5" w:rsidRPr="00AC2474" w:rsidRDefault="00D96FC5" w:rsidP="00A56B1C">
      <w:pPr>
        <w:pStyle w:val="a5"/>
        <w:numPr>
          <w:ilvl w:val="0"/>
          <w:numId w:val="2"/>
        </w:numPr>
        <w:snapToGrid w:val="0"/>
        <w:spacing w:line="360" w:lineRule="auto"/>
        <w:ind w:firstLineChars="0"/>
        <w:rPr>
          <w:rFonts w:ascii="宋体"/>
          <w:sz w:val="24"/>
        </w:rPr>
      </w:pPr>
      <w:r w:rsidRPr="00AC2474">
        <w:rPr>
          <w:rFonts w:ascii="宋体" w:hAnsi="宋体" w:hint="eastAsia"/>
          <w:sz w:val="24"/>
        </w:rPr>
        <w:t>本案中行政强制执行决定的程序合法性要件</w:t>
      </w:r>
    </w:p>
    <w:p w:rsidR="00D96FC5" w:rsidRPr="00AC2474" w:rsidRDefault="00D96FC5" w:rsidP="00B861D4">
      <w:pPr>
        <w:snapToGrid w:val="0"/>
        <w:spacing w:line="360" w:lineRule="auto"/>
        <w:ind w:firstLineChars="200" w:firstLine="480"/>
        <w:rPr>
          <w:rFonts w:ascii="宋体"/>
          <w:sz w:val="24"/>
        </w:rPr>
      </w:pPr>
      <w:r w:rsidRPr="00AC2474">
        <w:rPr>
          <w:rFonts w:ascii="宋体" w:hAnsi="宋体" w:hint="eastAsia"/>
          <w:sz w:val="24"/>
        </w:rPr>
        <w:lastRenderedPageBreak/>
        <w:t>对本案行政强制执行决定程序是否合法、正当的考察，需以《行政强制法》的有关规定为依据。该法第三十四条至四十四条之规定，完整地设置了行政强制执行正当程序的基本要素。</w:t>
      </w:r>
    </w:p>
    <w:p w:rsidR="00D96FC5" w:rsidRPr="00AC2474" w:rsidRDefault="00D96FC5" w:rsidP="00B861D4">
      <w:pPr>
        <w:snapToGrid w:val="0"/>
        <w:spacing w:line="360" w:lineRule="auto"/>
        <w:ind w:firstLineChars="200" w:firstLine="480"/>
        <w:rPr>
          <w:rFonts w:ascii="宋体"/>
          <w:color w:val="000000"/>
          <w:sz w:val="24"/>
          <w:shd w:val="clear" w:color="auto" w:fill="FFFFFF"/>
        </w:rPr>
      </w:pPr>
      <w:r w:rsidRPr="00AC2474">
        <w:rPr>
          <w:rFonts w:ascii="宋体" w:hAnsi="宋体" w:hint="eastAsia"/>
          <w:sz w:val="24"/>
        </w:rPr>
        <w:t>（</w:t>
      </w:r>
      <w:r w:rsidRPr="00AC2474">
        <w:rPr>
          <w:rFonts w:ascii="宋体" w:hAnsi="宋体"/>
          <w:sz w:val="24"/>
        </w:rPr>
        <w:t>1</w:t>
      </w:r>
      <w:r w:rsidRPr="00AC2474">
        <w:rPr>
          <w:rFonts w:ascii="宋体" w:hAnsi="宋体" w:hint="eastAsia"/>
          <w:sz w:val="24"/>
        </w:rPr>
        <w:t>）《行政强制法》</w:t>
      </w:r>
      <w:r w:rsidRPr="00AC2474">
        <w:rPr>
          <w:rStyle w:val="a6"/>
          <w:rFonts w:ascii="宋体" w:hAnsi="宋体" w:hint="eastAsia"/>
          <w:b w:val="0"/>
          <w:color w:val="000000"/>
          <w:sz w:val="24"/>
          <w:shd w:val="clear" w:color="auto" w:fill="FFFFFF"/>
        </w:rPr>
        <w:t>第三十四条规定：“</w:t>
      </w:r>
      <w:r w:rsidRPr="00AC2474">
        <w:rPr>
          <w:rFonts w:ascii="宋体" w:hAnsi="宋体" w:hint="eastAsia"/>
          <w:color w:val="000000"/>
          <w:sz w:val="24"/>
          <w:shd w:val="clear" w:color="auto" w:fill="FFFFFF"/>
        </w:rPr>
        <w:t>行政机关依法作出行政决定后，当事人在行政机关决定的期限内不履行义务的，具有行政强制执行权的行政机关依照本章规定强制执行</w:t>
      </w:r>
      <w:r w:rsidRPr="00AC2474">
        <w:rPr>
          <w:rStyle w:val="a6"/>
          <w:rFonts w:ascii="宋体" w:hAnsi="宋体" w:hint="eastAsia"/>
          <w:b w:val="0"/>
          <w:color w:val="000000"/>
          <w:sz w:val="24"/>
          <w:shd w:val="clear" w:color="auto" w:fill="FFFFFF"/>
        </w:rPr>
        <w:t>”</w:t>
      </w:r>
      <w:r w:rsidRPr="00AC2474">
        <w:rPr>
          <w:rFonts w:ascii="宋体" w:hAnsi="宋体" w:hint="eastAsia"/>
          <w:color w:val="000000"/>
          <w:sz w:val="24"/>
          <w:shd w:val="clear" w:color="auto" w:fill="FFFFFF"/>
        </w:rPr>
        <w:t>。这是关于发动行政强制执行前提条件的规定。</w:t>
      </w:r>
    </w:p>
    <w:p w:rsidR="00D96FC5" w:rsidRPr="00AC2474" w:rsidRDefault="00D96FC5" w:rsidP="00B861D4">
      <w:pPr>
        <w:snapToGrid w:val="0"/>
        <w:spacing w:line="360" w:lineRule="auto"/>
        <w:ind w:firstLineChars="200" w:firstLine="480"/>
        <w:rPr>
          <w:rStyle w:val="a6"/>
          <w:rFonts w:ascii="宋体"/>
          <w:b w:val="0"/>
          <w:color w:val="000000"/>
          <w:sz w:val="24"/>
          <w:shd w:val="clear" w:color="auto" w:fill="FFFFFF"/>
        </w:rPr>
      </w:pPr>
      <w:r w:rsidRPr="00AC2474">
        <w:rPr>
          <w:rFonts w:ascii="宋体" w:hAnsi="宋体" w:hint="eastAsia"/>
          <w:color w:val="000000"/>
          <w:sz w:val="24"/>
          <w:shd w:val="clear" w:color="auto" w:fill="FFFFFF"/>
        </w:rPr>
        <w:t>（</w:t>
      </w:r>
      <w:r w:rsidRPr="00AC2474">
        <w:rPr>
          <w:rFonts w:ascii="宋体" w:hAnsi="宋体"/>
          <w:color w:val="000000"/>
          <w:sz w:val="24"/>
          <w:shd w:val="clear" w:color="auto" w:fill="FFFFFF"/>
        </w:rPr>
        <w:t>2</w:t>
      </w:r>
      <w:r w:rsidRPr="00AC2474">
        <w:rPr>
          <w:rFonts w:ascii="宋体" w:hAnsi="宋体" w:hint="eastAsia"/>
          <w:color w:val="000000"/>
          <w:sz w:val="24"/>
          <w:shd w:val="clear" w:color="auto" w:fill="FFFFFF"/>
        </w:rPr>
        <w:t>）</w:t>
      </w:r>
      <w:r w:rsidRPr="00AC2474">
        <w:rPr>
          <w:rFonts w:ascii="宋体" w:hAnsi="宋体" w:hint="eastAsia"/>
          <w:sz w:val="24"/>
        </w:rPr>
        <w:t>《行政强制法》</w:t>
      </w:r>
      <w:r w:rsidRPr="00AC2474">
        <w:rPr>
          <w:rStyle w:val="a6"/>
          <w:rFonts w:ascii="宋体" w:hAnsi="宋体" w:hint="eastAsia"/>
          <w:b w:val="0"/>
          <w:color w:val="000000"/>
          <w:sz w:val="24"/>
          <w:shd w:val="clear" w:color="auto" w:fill="FFFFFF"/>
        </w:rPr>
        <w:t>第三十五条规定：“</w:t>
      </w:r>
      <w:r w:rsidRPr="00AC2474">
        <w:rPr>
          <w:rFonts w:ascii="宋体" w:hAnsi="宋体" w:hint="eastAsia"/>
          <w:color w:val="000000"/>
          <w:sz w:val="24"/>
          <w:shd w:val="clear" w:color="auto" w:fill="FFFFFF"/>
        </w:rPr>
        <w:t>行政机关作出强制执行决定前，应当事先催告当事人履行义务。催告应当以书面形式作出，并载明下列事项：（一）履行义务的期限；（二）履行义务的方式；（三）涉及金钱给付的，应当有明确的金额和给付方式；（四）当事人依法享有的陈述权和申辩权。</w:t>
      </w:r>
      <w:r w:rsidRPr="00AC2474">
        <w:rPr>
          <w:rStyle w:val="a6"/>
          <w:rFonts w:ascii="宋体" w:hAnsi="宋体" w:hint="eastAsia"/>
          <w:b w:val="0"/>
          <w:color w:val="000000"/>
          <w:sz w:val="24"/>
          <w:shd w:val="clear" w:color="auto" w:fill="FFFFFF"/>
        </w:rPr>
        <w:t>”这是关于催告程序的规定。</w:t>
      </w:r>
    </w:p>
    <w:p w:rsidR="00D96FC5" w:rsidRPr="00AC2474" w:rsidRDefault="00D96FC5" w:rsidP="00B861D4">
      <w:pPr>
        <w:snapToGrid w:val="0"/>
        <w:spacing w:line="360" w:lineRule="auto"/>
        <w:ind w:firstLineChars="200" w:firstLine="480"/>
        <w:rPr>
          <w:rFonts w:ascii="宋体"/>
          <w:sz w:val="24"/>
        </w:rPr>
      </w:pPr>
      <w:r w:rsidRPr="00AC2474">
        <w:rPr>
          <w:rStyle w:val="a6"/>
          <w:rFonts w:ascii="宋体" w:hAnsi="宋体" w:hint="eastAsia"/>
          <w:b w:val="0"/>
          <w:color w:val="000000"/>
          <w:sz w:val="24"/>
          <w:shd w:val="clear" w:color="auto" w:fill="FFFFFF"/>
        </w:rPr>
        <w:t>（</w:t>
      </w:r>
      <w:r w:rsidRPr="00AC2474">
        <w:rPr>
          <w:rStyle w:val="a6"/>
          <w:rFonts w:ascii="宋体" w:hAnsi="宋体"/>
          <w:b w:val="0"/>
          <w:color w:val="000000"/>
          <w:sz w:val="24"/>
          <w:shd w:val="clear" w:color="auto" w:fill="FFFFFF"/>
        </w:rPr>
        <w:t>3</w:t>
      </w:r>
      <w:r w:rsidRPr="00AC2474">
        <w:rPr>
          <w:rStyle w:val="a6"/>
          <w:rFonts w:ascii="宋体" w:hAnsi="宋体" w:hint="eastAsia"/>
          <w:b w:val="0"/>
          <w:color w:val="000000"/>
          <w:sz w:val="24"/>
          <w:shd w:val="clear" w:color="auto" w:fill="FFFFFF"/>
        </w:rPr>
        <w:t>）</w:t>
      </w:r>
      <w:r w:rsidRPr="00AC2474">
        <w:rPr>
          <w:rFonts w:ascii="宋体" w:hAnsi="宋体" w:hint="eastAsia"/>
          <w:sz w:val="24"/>
        </w:rPr>
        <w:t>《行政强制法》</w:t>
      </w:r>
      <w:r w:rsidRPr="00AC2474">
        <w:rPr>
          <w:rStyle w:val="a6"/>
          <w:rFonts w:ascii="宋体" w:hAnsi="宋体" w:hint="eastAsia"/>
          <w:b w:val="0"/>
          <w:color w:val="000000"/>
          <w:sz w:val="24"/>
          <w:shd w:val="clear" w:color="auto" w:fill="FFFFFF"/>
        </w:rPr>
        <w:t>第三十六条：“</w:t>
      </w:r>
      <w:r w:rsidRPr="00AC2474">
        <w:rPr>
          <w:rFonts w:ascii="宋体" w:hAnsi="宋体" w:hint="eastAsia"/>
          <w:color w:val="000000"/>
          <w:sz w:val="24"/>
          <w:shd w:val="clear" w:color="auto" w:fill="FFFFFF"/>
        </w:rPr>
        <w:t>当事人收到催告书后有权进行陈述和申辩。行政机关应当充分听取当事人的意见，对当事人提出的事实、理由和证据，应当进行记录、复核。当事人提出的事实、理由或者证据成立的，行政机关应当采纳</w:t>
      </w:r>
      <w:r w:rsidRPr="00AC2474">
        <w:rPr>
          <w:rStyle w:val="a6"/>
          <w:rFonts w:ascii="宋体" w:hAnsi="宋体" w:hint="eastAsia"/>
          <w:b w:val="0"/>
          <w:color w:val="000000"/>
          <w:sz w:val="24"/>
          <w:shd w:val="clear" w:color="auto" w:fill="FFFFFF"/>
        </w:rPr>
        <w:t>”</w:t>
      </w:r>
      <w:r w:rsidRPr="00AC2474">
        <w:rPr>
          <w:rFonts w:ascii="宋体" w:hAnsi="宋体" w:hint="eastAsia"/>
          <w:color w:val="000000"/>
          <w:sz w:val="24"/>
          <w:shd w:val="clear" w:color="auto" w:fill="FFFFFF"/>
        </w:rPr>
        <w:t>。这是关于</w:t>
      </w:r>
      <w:r w:rsidRPr="00AC2474">
        <w:rPr>
          <w:rFonts w:ascii="宋体" w:hAnsi="宋体" w:hint="eastAsia"/>
          <w:sz w:val="24"/>
        </w:rPr>
        <w:t>听取陈述或申辩程序的规定。</w:t>
      </w:r>
    </w:p>
    <w:p w:rsidR="00D96FC5" w:rsidRPr="00AC2474" w:rsidRDefault="00D96FC5" w:rsidP="00B861D4">
      <w:pPr>
        <w:snapToGrid w:val="0"/>
        <w:spacing w:line="360" w:lineRule="auto"/>
        <w:ind w:firstLineChars="200" w:firstLine="480"/>
        <w:rPr>
          <w:rStyle w:val="a6"/>
          <w:rFonts w:ascii="宋体"/>
          <w:b w:val="0"/>
          <w:color w:val="000000"/>
          <w:sz w:val="24"/>
          <w:shd w:val="clear" w:color="auto" w:fill="FFFFFF"/>
        </w:rPr>
      </w:pPr>
      <w:r w:rsidRPr="00AC2474">
        <w:rPr>
          <w:rFonts w:ascii="宋体" w:hAnsi="宋体" w:hint="eastAsia"/>
          <w:sz w:val="24"/>
        </w:rPr>
        <w:t>（</w:t>
      </w:r>
      <w:r w:rsidRPr="00AC2474">
        <w:rPr>
          <w:rFonts w:ascii="宋体" w:hAnsi="宋体"/>
          <w:sz w:val="24"/>
        </w:rPr>
        <w:t>4</w:t>
      </w:r>
      <w:r w:rsidRPr="00AC2474">
        <w:rPr>
          <w:rFonts w:ascii="宋体" w:hAnsi="宋体" w:hint="eastAsia"/>
          <w:sz w:val="24"/>
        </w:rPr>
        <w:t>）《行政强制法》</w:t>
      </w:r>
      <w:r w:rsidRPr="00AC2474">
        <w:rPr>
          <w:rStyle w:val="a6"/>
          <w:rFonts w:ascii="宋体" w:hAnsi="宋体" w:hint="eastAsia"/>
          <w:b w:val="0"/>
          <w:color w:val="000000"/>
          <w:sz w:val="24"/>
          <w:shd w:val="clear" w:color="auto" w:fill="FFFFFF"/>
        </w:rPr>
        <w:t>第三十七条规定：“</w:t>
      </w:r>
      <w:r w:rsidRPr="00AC2474">
        <w:rPr>
          <w:rFonts w:ascii="宋体" w:hAnsi="宋体" w:hint="eastAsia"/>
          <w:color w:val="000000"/>
          <w:sz w:val="24"/>
          <w:shd w:val="clear" w:color="auto" w:fill="FFFFFF"/>
        </w:rPr>
        <w:t>经催告，当事人逾期仍不履行行政决定，且无正当理由的，行政机关可以作出强制执行决定。强制执行决定应当以书面形式作出，并载明下列事项：（一）当事人的姓名或者名称、地址；（二）强制执行的理由和依据；（三）强制执行的方式和时间；（四）申请行政复议或者提起行政诉讼的途径和期限；（五）行政机关的名称、印章和日期。</w:t>
      </w:r>
      <w:r w:rsidRPr="00AC2474">
        <w:rPr>
          <w:rStyle w:val="a6"/>
          <w:rFonts w:ascii="宋体" w:hAnsi="宋体" w:hint="eastAsia"/>
          <w:b w:val="0"/>
          <w:color w:val="000000"/>
          <w:sz w:val="24"/>
          <w:shd w:val="clear" w:color="auto" w:fill="FFFFFF"/>
        </w:rPr>
        <w:t>”</w:t>
      </w:r>
      <w:r w:rsidRPr="00AC2474">
        <w:rPr>
          <w:rFonts w:ascii="宋体" w:hAnsi="宋体"/>
          <w:color w:val="000000"/>
          <w:sz w:val="24"/>
          <w:shd w:val="clear" w:color="auto" w:fill="FFFFFF"/>
        </w:rPr>
        <w:t xml:space="preserve"> </w:t>
      </w:r>
      <w:r w:rsidRPr="00AC2474">
        <w:rPr>
          <w:rStyle w:val="a6"/>
          <w:rFonts w:ascii="宋体" w:hAnsi="宋体" w:hint="eastAsia"/>
          <w:b w:val="0"/>
          <w:color w:val="000000"/>
          <w:sz w:val="24"/>
          <w:shd w:val="clear" w:color="auto" w:fill="FFFFFF"/>
        </w:rPr>
        <w:t>第三十八条规定：“</w:t>
      </w:r>
      <w:r w:rsidRPr="00AC2474">
        <w:rPr>
          <w:rFonts w:ascii="宋体" w:hAnsi="宋体" w:hint="eastAsia"/>
          <w:color w:val="000000"/>
          <w:sz w:val="24"/>
          <w:shd w:val="clear" w:color="auto" w:fill="FFFFFF"/>
        </w:rPr>
        <w:t>催告书、行政强制执行决定书应当直接送达当事人。当事人拒绝接收或者无法直接送达当事人的，应当依照《中华人民共和国民事诉讼法》的有关规定送达。</w:t>
      </w:r>
      <w:r w:rsidRPr="00AC2474">
        <w:rPr>
          <w:rStyle w:val="a6"/>
          <w:rFonts w:ascii="宋体" w:hAnsi="宋体" w:hint="eastAsia"/>
          <w:b w:val="0"/>
          <w:color w:val="000000"/>
          <w:sz w:val="24"/>
          <w:shd w:val="clear" w:color="auto" w:fill="FFFFFF"/>
        </w:rPr>
        <w:t>”这是关于作出行政强制执行决定程序的规定。</w:t>
      </w:r>
    </w:p>
    <w:p w:rsidR="00D96FC5" w:rsidRPr="00AC2474" w:rsidRDefault="00D96FC5" w:rsidP="00B861D4">
      <w:pPr>
        <w:snapToGrid w:val="0"/>
        <w:spacing w:line="360" w:lineRule="auto"/>
        <w:ind w:firstLineChars="200" w:firstLine="480"/>
        <w:rPr>
          <w:rFonts w:ascii="宋体"/>
          <w:sz w:val="24"/>
        </w:rPr>
      </w:pPr>
      <w:r w:rsidRPr="00AC2474">
        <w:rPr>
          <w:rStyle w:val="a6"/>
          <w:rFonts w:ascii="宋体" w:hAnsi="宋体" w:hint="eastAsia"/>
          <w:b w:val="0"/>
          <w:color w:val="000000"/>
          <w:sz w:val="24"/>
          <w:shd w:val="clear" w:color="auto" w:fill="FFFFFF"/>
        </w:rPr>
        <w:t>（</w:t>
      </w:r>
      <w:r w:rsidRPr="00AC2474">
        <w:rPr>
          <w:rStyle w:val="a6"/>
          <w:rFonts w:ascii="宋体" w:hAnsi="宋体"/>
          <w:b w:val="0"/>
          <w:color w:val="000000"/>
          <w:sz w:val="24"/>
          <w:shd w:val="clear" w:color="auto" w:fill="FFFFFF"/>
        </w:rPr>
        <w:t>5</w:t>
      </w:r>
      <w:r w:rsidRPr="00AC2474">
        <w:rPr>
          <w:rStyle w:val="a6"/>
          <w:rFonts w:ascii="宋体" w:hAnsi="宋体" w:hint="eastAsia"/>
          <w:b w:val="0"/>
          <w:color w:val="000000"/>
          <w:sz w:val="24"/>
          <w:shd w:val="clear" w:color="auto" w:fill="FFFFFF"/>
        </w:rPr>
        <w:t>）</w:t>
      </w:r>
      <w:r w:rsidRPr="00AC2474">
        <w:rPr>
          <w:rFonts w:ascii="宋体" w:hAnsi="宋体" w:hint="eastAsia"/>
          <w:sz w:val="24"/>
        </w:rPr>
        <w:t>《行政强制法》</w:t>
      </w:r>
      <w:r w:rsidRPr="00AC2474">
        <w:rPr>
          <w:rStyle w:val="a6"/>
          <w:rFonts w:ascii="宋体" w:hAnsi="宋体" w:hint="eastAsia"/>
          <w:b w:val="0"/>
          <w:color w:val="000000"/>
          <w:sz w:val="24"/>
          <w:shd w:val="clear" w:color="auto" w:fill="FFFFFF"/>
        </w:rPr>
        <w:t>第三十九条至第四十四条则对行政强制执行的实施程序作出了规定。其中包括终止与中止执行的条件、错误执行的赔偿问题、执行过程中与当事人达成执行协议的规定等等。</w:t>
      </w:r>
    </w:p>
    <w:p w:rsidR="00D96FC5" w:rsidRPr="00AC2474" w:rsidRDefault="00D96FC5" w:rsidP="00B861D4">
      <w:pPr>
        <w:snapToGrid w:val="0"/>
        <w:spacing w:line="360" w:lineRule="auto"/>
        <w:ind w:firstLineChars="200" w:firstLine="480"/>
        <w:rPr>
          <w:rFonts w:ascii="宋体"/>
          <w:sz w:val="24"/>
        </w:rPr>
      </w:pPr>
      <w:r w:rsidRPr="00AC2474">
        <w:rPr>
          <w:rFonts w:ascii="宋体" w:hAnsi="宋体" w:hint="eastAsia"/>
          <w:sz w:val="24"/>
        </w:rPr>
        <w:t>（二）被申请人所作的行政强制执行决定之程序合法性考察</w:t>
      </w:r>
    </w:p>
    <w:p w:rsidR="00D96FC5" w:rsidRPr="00AC2474" w:rsidRDefault="00D96FC5" w:rsidP="00B861D4">
      <w:pPr>
        <w:snapToGrid w:val="0"/>
        <w:spacing w:line="360" w:lineRule="auto"/>
        <w:ind w:rightChars="33" w:right="69" w:firstLineChars="200" w:firstLine="480"/>
        <w:rPr>
          <w:rFonts w:ascii="宋体"/>
          <w:sz w:val="24"/>
        </w:rPr>
      </w:pPr>
      <w:r w:rsidRPr="00AC2474">
        <w:rPr>
          <w:rFonts w:ascii="宋体" w:hAnsi="宋体" w:hint="eastAsia"/>
          <w:sz w:val="24"/>
        </w:rPr>
        <w:t>首先，本案事实表明，行政强制执行决定的作出条件完全符合法律规定。被申请人执法人员在巡查时发现申请人</w:t>
      </w:r>
      <w:r>
        <w:rPr>
          <w:rFonts w:ascii="宋体" w:hAnsi="宋体" w:hint="eastAsia"/>
          <w:sz w:val="24"/>
        </w:rPr>
        <w:t>邱某某</w:t>
      </w:r>
      <w:r w:rsidRPr="00AC2474">
        <w:rPr>
          <w:rFonts w:ascii="宋体" w:hAnsi="宋体" w:hint="eastAsia"/>
          <w:sz w:val="24"/>
        </w:rPr>
        <w:t>的违法建设行为后，当场制止并发</w:t>
      </w:r>
      <w:r w:rsidRPr="00AC2474">
        <w:rPr>
          <w:rFonts w:ascii="宋体" w:hAnsi="宋体" w:hint="eastAsia"/>
          <w:sz w:val="24"/>
        </w:rPr>
        <w:lastRenderedPageBreak/>
        <w:t>出《责令停止违法行为通知书》。申请人虽口头答应，但其后又趁夜晚及节假日偷建抢建。</w:t>
      </w:r>
      <w:r w:rsidRPr="00AC2474">
        <w:rPr>
          <w:rFonts w:ascii="宋体" w:hAnsi="宋体"/>
          <w:sz w:val="24"/>
        </w:rPr>
        <w:t>2015</w:t>
      </w:r>
      <w:r w:rsidRPr="00AC2474">
        <w:rPr>
          <w:rFonts w:ascii="宋体" w:hAnsi="宋体" w:hint="eastAsia"/>
          <w:sz w:val="24"/>
        </w:rPr>
        <w:t>年</w:t>
      </w:r>
      <w:r w:rsidRPr="00AC2474">
        <w:rPr>
          <w:rFonts w:ascii="宋体" w:hAnsi="宋体"/>
          <w:sz w:val="24"/>
        </w:rPr>
        <w:t>12</w:t>
      </w:r>
      <w:r w:rsidRPr="00AC2474">
        <w:rPr>
          <w:rFonts w:ascii="宋体" w:hAnsi="宋体" w:hint="eastAsia"/>
          <w:sz w:val="24"/>
        </w:rPr>
        <w:t>月</w:t>
      </w:r>
      <w:r w:rsidRPr="00AC2474">
        <w:rPr>
          <w:rFonts w:ascii="宋体" w:hAnsi="宋体"/>
          <w:sz w:val="24"/>
        </w:rPr>
        <w:t>16</w:t>
      </w:r>
      <w:r w:rsidRPr="00AC2474">
        <w:rPr>
          <w:rFonts w:ascii="宋体" w:hAnsi="宋体" w:hint="eastAsia"/>
          <w:sz w:val="24"/>
        </w:rPr>
        <w:t>日、</w:t>
      </w:r>
      <w:r w:rsidRPr="00AC2474">
        <w:rPr>
          <w:rFonts w:ascii="宋体" w:hAnsi="宋体"/>
          <w:sz w:val="24"/>
        </w:rPr>
        <w:t>12</w:t>
      </w:r>
      <w:r w:rsidRPr="00AC2474">
        <w:rPr>
          <w:rFonts w:ascii="宋体" w:hAnsi="宋体" w:hint="eastAsia"/>
          <w:sz w:val="24"/>
        </w:rPr>
        <w:t>月</w:t>
      </w:r>
      <w:r w:rsidRPr="00AC2474">
        <w:rPr>
          <w:rFonts w:ascii="宋体" w:hAnsi="宋体"/>
          <w:sz w:val="24"/>
        </w:rPr>
        <w:t>22</w:t>
      </w:r>
      <w:r w:rsidRPr="00AC2474">
        <w:rPr>
          <w:rFonts w:ascii="宋体" w:hAnsi="宋体" w:hint="eastAsia"/>
          <w:sz w:val="24"/>
        </w:rPr>
        <w:t>日、</w:t>
      </w:r>
      <w:r w:rsidRPr="00AC2474">
        <w:rPr>
          <w:rFonts w:ascii="宋体" w:hAnsi="宋体"/>
          <w:sz w:val="24"/>
        </w:rPr>
        <w:t>12</w:t>
      </w:r>
      <w:r w:rsidRPr="00AC2474">
        <w:rPr>
          <w:rFonts w:ascii="宋体" w:hAnsi="宋体" w:hint="eastAsia"/>
          <w:sz w:val="24"/>
        </w:rPr>
        <w:t>月</w:t>
      </w:r>
      <w:r w:rsidRPr="00AC2474">
        <w:rPr>
          <w:rFonts w:ascii="宋体" w:hAnsi="宋体"/>
          <w:sz w:val="24"/>
        </w:rPr>
        <w:t>30</w:t>
      </w:r>
      <w:r w:rsidRPr="00AC2474">
        <w:rPr>
          <w:rFonts w:ascii="宋体" w:hAnsi="宋体" w:hint="eastAsia"/>
          <w:sz w:val="24"/>
        </w:rPr>
        <w:t>日，被申请人执法人员在巡查时又发现其继续实施违法建设行为，于是予以当场制止、扣留施工工具（切割机</w:t>
      </w:r>
      <w:r w:rsidRPr="00AC2474">
        <w:rPr>
          <w:rFonts w:ascii="宋体" w:hAnsi="宋体"/>
          <w:sz w:val="24"/>
        </w:rPr>
        <w:t>1</w:t>
      </w:r>
      <w:r w:rsidRPr="00AC2474">
        <w:rPr>
          <w:rFonts w:ascii="宋体" w:hAnsi="宋体" w:hint="eastAsia"/>
          <w:sz w:val="24"/>
        </w:rPr>
        <w:t>台），并发出《责令停止违法行为通知书》及《调查询问通知书》，进而于</w:t>
      </w:r>
      <w:r w:rsidRPr="00AC2474">
        <w:rPr>
          <w:rFonts w:ascii="宋体" w:hAnsi="宋体"/>
          <w:sz w:val="24"/>
        </w:rPr>
        <w:t>2016</w:t>
      </w:r>
      <w:r w:rsidRPr="00AC2474">
        <w:rPr>
          <w:rFonts w:ascii="宋体" w:hAnsi="宋体" w:hint="eastAsia"/>
          <w:sz w:val="24"/>
        </w:rPr>
        <w:t>年</w:t>
      </w:r>
      <w:r w:rsidRPr="00AC2474">
        <w:rPr>
          <w:rFonts w:ascii="宋体" w:hAnsi="宋体"/>
          <w:sz w:val="24"/>
        </w:rPr>
        <w:t>1</w:t>
      </w:r>
      <w:r w:rsidRPr="00AC2474">
        <w:rPr>
          <w:rFonts w:ascii="宋体" w:hAnsi="宋体" w:hint="eastAsia"/>
          <w:sz w:val="24"/>
        </w:rPr>
        <w:t>月</w:t>
      </w:r>
      <w:r w:rsidRPr="00AC2474">
        <w:rPr>
          <w:rFonts w:ascii="宋体" w:hAnsi="宋体"/>
          <w:sz w:val="24"/>
        </w:rPr>
        <w:t>5</w:t>
      </w:r>
      <w:r w:rsidRPr="00AC2474">
        <w:rPr>
          <w:rFonts w:ascii="宋体" w:hAnsi="宋体" w:hint="eastAsia"/>
          <w:sz w:val="24"/>
        </w:rPr>
        <w:t>日向申请人</w:t>
      </w:r>
      <w:r>
        <w:rPr>
          <w:rFonts w:ascii="宋体" w:hAnsi="宋体" w:hint="eastAsia"/>
          <w:sz w:val="24"/>
        </w:rPr>
        <w:t>邱某某</w:t>
      </w:r>
      <w:r w:rsidRPr="00AC2474">
        <w:rPr>
          <w:rFonts w:ascii="宋体" w:hAnsi="宋体" w:hint="eastAsia"/>
          <w:sz w:val="24"/>
        </w:rPr>
        <w:t>发出《责令限期拆除通知书》。这实际上是对申请人作出了行政决定，对其课予了停止违法建设行为、自行拆除违法建设物的义务。</w:t>
      </w:r>
    </w:p>
    <w:p w:rsidR="00D96FC5" w:rsidRPr="00AC2474" w:rsidRDefault="00D96FC5" w:rsidP="00B861D4">
      <w:pPr>
        <w:snapToGrid w:val="0"/>
        <w:spacing w:line="360" w:lineRule="auto"/>
        <w:ind w:firstLineChars="200" w:firstLine="480"/>
        <w:rPr>
          <w:rStyle w:val="a6"/>
          <w:rFonts w:ascii="宋体"/>
          <w:b w:val="0"/>
          <w:color w:val="000000"/>
          <w:sz w:val="24"/>
          <w:shd w:val="clear" w:color="auto" w:fill="FFFFFF"/>
        </w:rPr>
      </w:pPr>
      <w:r w:rsidRPr="00AC2474">
        <w:rPr>
          <w:rFonts w:ascii="宋体" w:hAnsi="宋体" w:hint="eastAsia"/>
          <w:sz w:val="24"/>
        </w:rPr>
        <w:t>其次，本案行政强制执行的催告程序合法。多次制止无效的情况下，被申请人濠江区城综执法安监局于</w:t>
      </w:r>
      <w:r w:rsidRPr="00AC2474">
        <w:rPr>
          <w:rFonts w:ascii="宋体" w:hAnsi="宋体"/>
          <w:sz w:val="24"/>
        </w:rPr>
        <w:t>2016</w:t>
      </w:r>
      <w:r w:rsidRPr="00AC2474">
        <w:rPr>
          <w:rFonts w:ascii="宋体" w:hAnsi="宋体" w:hint="eastAsia"/>
          <w:sz w:val="24"/>
        </w:rPr>
        <w:t>年</w:t>
      </w:r>
      <w:r w:rsidRPr="00AC2474">
        <w:rPr>
          <w:rFonts w:ascii="宋体" w:hAnsi="宋体"/>
          <w:sz w:val="24"/>
        </w:rPr>
        <w:t>3</w:t>
      </w:r>
      <w:r w:rsidRPr="00AC2474">
        <w:rPr>
          <w:rFonts w:ascii="宋体" w:hAnsi="宋体" w:hint="eastAsia"/>
          <w:sz w:val="24"/>
        </w:rPr>
        <w:t>月</w:t>
      </w:r>
      <w:r w:rsidRPr="00AC2474">
        <w:rPr>
          <w:rFonts w:ascii="宋体" w:hAnsi="宋体"/>
          <w:sz w:val="24"/>
        </w:rPr>
        <w:t>21</w:t>
      </w:r>
      <w:r w:rsidRPr="00AC2474">
        <w:rPr>
          <w:rFonts w:ascii="宋体" w:hAnsi="宋体" w:hint="eastAsia"/>
          <w:sz w:val="24"/>
        </w:rPr>
        <w:t>日向申请人送达《催告书》</w:t>
      </w:r>
      <w:r>
        <w:rPr>
          <w:rFonts w:ascii="宋体" w:hAnsi="宋体" w:hint="eastAsia"/>
          <w:sz w:val="24"/>
        </w:rPr>
        <w:t>，并告知其有陈述、申辩的权利。</w:t>
      </w:r>
      <w:r w:rsidRPr="00AC2474">
        <w:rPr>
          <w:rFonts w:ascii="宋体" w:hAnsi="宋体" w:hint="eastAsia"/>
          <w:sz w:val="24"/>
        </w:rPr>
        <w:t>这实际上是向申请人作出了催告，要求其在一定期限内自行拆除违法建设物，符合《行政强制法》</w:t>
      </w:r>
      <w:r w:rsidRPr="00AC2474">
        <w:rPr>
          <w:rStyle w:val="a6"/>
          <w:rFonts w:ascii="宋体" w:hAnsi="宋体" w:hint="eastAsia"/>
          <w:b w:val="0"/>
          <w:color w:val="000000"/>
          <w:sz w:val="24"/>
          <w:shd w:val="clear" w:color="auto" w:fill="FFFFFF"/>
        </w:rPr>
        <w:t>第三十五条之规定。</w:t>
      </w:r>
    </w:p>
    <w:p w:rsidR="00D96FC5" w:rsidRPr="00AC2474" w:rsidRDefault="00D96FC5" w:rsidP="00B861D4">
      <w:pPr>
        <w:snapToGrid w:val="0"/>
        <w:spacing w:line="360" w:lineRule="auto"/>
        <w:ind w:firstLineChars="200" w:firstLine="480"/>
        <w:rPr>
          <w:rStyle w:val="a6"/>
          <w:rFonts w:ascii="宋体"/>
          <w:b w:val="0"/>
          <w:color w:val="000000"/>
          <w:sz w:val="24"/>
          <w:shd w:val="clear" w:color="auto" w:fill="FFFFFF"/>
        </w:rPr>
      </w:pPr>
      <w:r w:rsidRPr="00AC2474">
        <w:rPr>
          <w:rStyle w:val="a6"/>
          <w:rFonts w:ascii="宋体" w:hAnsi="宋体" w:hint="eastAsia"/>
          <w:b w:val="0"/>
          <w:color w:val="000000"/>
          <w:sz w:val="24"/>
          <w:shd w:val="clear" w:color="auto" w:fill="FFFFFF"/>
        </w:rPr>
        <w:t>第三，本案中的</w:t>
      </w:r>
      <w:r w:rsidRPr="00AC2474">
        <w:rPr>
          <w:rFonts w:ascii="宋体" w:hAnsi="宋体" w:hint="eastAsia"/>
          <w:sz w:val="24"/>
        </w:rPr>
        <w:t>听取陈述或申辩程序合法。被申请人向申请人发出《催告书》的同时，告知其享有陈述、申辩的权利。对申请人的陈述、申辩，被申请人认真听取，仔细复审，认为申请人的陈述、申辩缺乏法律依据和事实依据，符合《行政强制法》</w:t>
      </w:r>
      <w:r w:rsidRPr="00AC2474">
        <w:rPr>
          <w:rStyle w:val="a6"/>
          <w:rFonts w:ascii="宋体" w:hAnsi="宋体" w:hint="eastAsia"/>
          <w:b w:val="0"/>
          <w:color w:val="000000"/>
          <w:sz w:val="24"/>
          <w:shd w:val="clear" w:color="auto" w:fill="FFFFFF"/>
        </w:rPr>
        <w:t>第三十六条之规定。</w:t>
      </w:r>
    </w:p>
    <w:p w:rsidR="00D96FC5" w:rsidRPr="00AC2474" w:rsidRDefault="00D96FC5" w:rsidP="00B861D4">
      <w:pPr>
        <w:snapToGrid w:val="0"/>
        <w:spacing w:line="360" w:lineRule="auto"/>
        <w:ind w:firstLineChars="200" w:firstLine="480"/>
        <w:rPr>
          <w:rFonts w:ascii="宋体"/>
          <w:sz w:val="24"/>
        </w:rPr>
      </w:pPr>
      <w:r w:rsidRPr="00AC2474">
        <w:rPr>
          <w:rStyle w:val="a6"/>
          <w:rFonts w:ascii="宋体" w:hAnsi="宋体" w:hint="eastAsia"/>
          <w:b w:val="0"/>
          <w:color w:val="000000"/>
          <w:sz w:val="24"/>
          <w:shd w:val="clear" w:color="auto" w:fill="FFFFFF"/>
        </w:rPr>
        <w:t>第四，本案被申请人作出行政强制执行决定、实施行政强制执行的程序均符合法律规定。</w:t>
      </w:r>
      <w:r w:rsidRPr="00AC2474">
        <w:rPr>
          <w:rFonts w:ascii="宋体" w:hAnsi="宋体" w:hint="eastAsia"/>
          <w:sz w:val="24"/>
        </w:rPr>
        <w:t>被申请人向申请人发出《催告书》后，申请人并未履行自行拆除违法建设物之义务。</w:t>
      </w:r>
      <w:r w:rsidRPr="00AC2474">
        <w:rPr>
          <w:rFonts w:ascii="宋体" w:hAnsi="宋体"/>
          <w:sz w:val="24"/>
        </w:rPr>
        <w:t>3</w:t>
      </w:r>
      <w:r w:rsidRPr="00AC2474">
        <w:rPr>
          <w:rFonts w:ascii="宋体" w:hAnsi="宋体" w:hint="eastAsia"/>
          <w:sz w:val="24"/>
        </w:rPr>
        <w:t>月</w:t>
      </w:r>
      <w:r w:rsidRPr="00AC2474">
        <w:rPr>
          <w:rFonts w:ascii="宋体" w:hAnsi="宋体"/>
          <w:sz w:val="24"/>
        </w:rPr>
        <w:t>24</w:t>
      </w:r>
      <w:r w:rsidRPr="00AC2474">
        <w:rPr>
          <w:rFonts w:ascii="宋体" w:hAnsi="宋体" w:hint="eastAsia"/>
          <w:sz w:val="24"/>
        </w:rPr>
        <w:t>日，根据汕头市濠江区人民政府的指令，被申请人向申请人发出《行政强制执行决定书》，并于</w:t>
      </w:r>
      <w:r w:rsidRPr="00AC2474">
        <w:rPr>
          <w:rFonts w:ascii="宋体" w:hAnsi="宋体"/>
          <w:sz w:val="24"/>
        </w:rPr>
        <w:t>3</w:t>
      </w:r>
      <w:r w:rsidRPr="00AC2474">
        <w:rPr>
          <w:rFonts w:ascii="宋体" w:hAnsi="宋体" w:hint="eastAsia"/>
          <w:sz w:val="24"/>
        </w:rPr>
        <w:t>月</w:t>
      </w:r>
      <w:r w:rsidRPr="00AC2474">
        <w:rPr>
          <w:rFonts w:ascii="宋体" w:hAnsi="宋体"/>
          <w:sz w:val="24"/>
        </w:rPr>
        <w:t>31</w:t>
      </w:r>
      <w:r w:rsidRPr="00AC2474">
        <w:rPr>
          <w:rFonts w:ascii="宋体" w:hAnsi="宋体" w:hint="eastAsia"/>
          <w:sz w:val="24"/>
        </w:rPr>
        <w:t>日执行完毕。其间并不存在终止或中止执行的情形，其过程完全合法。</w:t>
      </w:r>
    </w:p>
    <w:p w:rsidR="00D96FC5" w:rsidRDefault="00D96FC5" w:rsidP="00B861D4">
      <w:pPr>
        <w:snapToGrid w:val="0"/>
        <w:spacing w:line="360" w:lineRule="auto"/>
        <w:ind w:firstLineChars="200" w:firstLine="480"/>
        <w:rPr>
          <w:rFonts w:ascii="宋体" w:hAnsi="宋体"/>
          <w:sz w:val="24"/>
        </w:rPr>
      </w:pPr>
      <w:r w:rsidRPr="00AC2474">
        <w:rPr>
          <w:rFonts w:ascii="宋体" w:hAnsi="宋体" w:hint="eastAsia"/>
          <w:sz w:val="24"/>
        </w:rPr>
        <w:t>综上，本案行政强制执行决定的程序要件完全合法、正当。</w:t>
      </w:r>
    </w:p>
    <w:p w:rsidR="00973488" w:rsidRPr="00AC2474" w:rsidRDefault="00973488" w:rsidP="00B861D4">
      <w:pPr>
        <w:snapToGrid w:val="0"/>
        <w:spacing w:line="360" w:lineRule="auto"/>
        <w:ind w:firstLineChars="200" w:firstLine="480"/>
        <w:rPr>
          <w:rFonts w:ascii="宋体"/>
          <w:sz w:val="24"/>
        </w:rPr>
      </w:pPr>
    </w:p>
    <w:p w:rsidR="00D96FC5" w:rsidRPr="00D977C5" w:rsidRDefault="00D96FC5" w:rsidP="00A56B1C">
      <w:pPr>
        <w:snapToGrid w:val="0"/>
        <w:spacing w:line="360" w:lineRule="auto"/>
        <w:jc w:val="left"/>
        <w:rPr>
          <w:rFonts w:ascii="黑体" w:eastAsia="黑体" w:hAnsi="黑体"/>
          <w:sz w:val="24"/>
        </w:rPr>
      </w:pPr>
      <w:r w:rsidRPr="00D977C5">
        <w:rPr>
          <w:rFonts w:ascii="黑体" w:eastAsia="黑体" w:hAnsi="黑体" w:hint="eastAsia"/>
          <w:sz w:val="24"/>
        </w:rPr>
        <w:t>【</w:t>
      </w:r>
      <w:r w:rsidR="005B3825">
        <w:rPr>
          <w:rFonts w:ascii="黑体" w:eastAsia="黑体" w:hAnsi="黑体" w:hint="eastAsia"/>
          <w:b/>
          <w:bCs/>
          <w:sz w:val="24"/>
        </w:rPr>
        <w:t>总结体会</w:t>
      </w:r>
      <w:r w:rsidRPr="00D977C5">
        <w:rPr>
          <w:rFonts w:ascii="黑体" w:eastAsia="黑体" w:hAnsi="黑体" w:hint="eastAsia"/>
          <w:sz w:val="24"/>
        </w:rPr>
        <w:t>】</w:t>
      </w:r>
    </w:p>
    <w:p w:rsidR="00973488" w:rsidRPr="00AC2474" w:rsidRDefault="00973488" w:rsidP="00A56B1C">
      <w:pPr>
        <w:snapToGrid w:val="0"/>
        <w:spacing w:line="360" w:lineRule="auto"/>
        <w:jc w:val="left"/>
        <w:rPr>
          <w:rFonts w:ascii="宋体"/>
          <w:sz w:val="24"/>
        </w:rPr>
      </w:pPr>
    </w:p>
    <w:p w:rsidR="00D96FC5" w:rsidRPr="00AC2474" w:rsidRDefault="00D96FC5" w:rsidP="00B861D4">
      <w:pPr>
        <w:snapToGrid w:val="0"/>
        <w:spacing w:line="360" w:lineRule="auto"/>
        <w:ind w:firstLineChars="200" w:firstLine="480"/>
        <w:rPr>
          <w:rFonts w:ascii="宋体"/>
          <w:sz w:val="24"/>
        </w:rPr>
      </w:pPr>
      <w:r w:rsidRPr="00AC2474">
        <w:rPr>
          <w:rFonts w:ascii="宋体" w:hAnsi="宋体" w:hint="eastAsia"/>
          <w:bCs/>
          <w:sz w:val="24"/>
        </w:rPr>
        <w:t>一、严格遵守法定程序</w:t>
      </w:r>
      <w:r w:rsidRPr="0057503A">
        <w:rPr>
          <w:rFonts w:ascii="宋体" w:hAnsi="宋体" w:hint="eastAsia"/>
          <w:sz w:val="24"/>
        </w:rPr>
        <w:t>。</w:t>
      </w:r>
      <w:r w:rsidRPr="00AC2474">
        <w:rPr>
          <w:rFonts w:ascii="宋体" w:hAnsi="宋体" w:hint="eastAsia"/>
          <w:sz w:val="24"/>
        </w:rPr>
        <w:t>行政程序是对行政权运行的过程控制，现代行政法治已经从原先的侧重于对行政权的“事后控制”转向“过程控制”（程序控制）并重，尤其是那些对行政相对人权益产生不利影响的干预行政活动，行政机关恪守法定程序具有十分重要的保障权利之意义。就行政强制执行而言，我国《行政强制法》为行政强制活动的实施设置了详细而周密的程序规定，其要旨在于贯彻</w:t>
      </w:r>
      <w:r w:rsidRPr="00AC2474">
        <w:rPr>
          <w:rFonts w:ascii="宋体" w:hAnsi="宋体" w:hint="eastAsia"/>
          <w:sz w:val="24"/>
        </w:rPr>
        <w:lastRenderedPageBreak/>
        <w:t>“期待当事人自己履行”、“非迫不得已不得发动强制措施”两项原则。</w:t>
      </w:r>
    </w:p>
    <w:p w:rsidR="00D96FC5" w:rsidRPr="00AC2474" w:rsidRDefault="00D96FC5" w:rsidP="00B861D4">
      <w:pPr>
        <w:snapToGrid w:val="0"/>
        <w:spacing w:line="360" w:lineRule="auto"/>
        <w:ind w:firstLineChars="200" w:firstLine="480"/>
        <w:rPr>
          <w:rFonts w:ascii="宋体" w:cs="仿宋"/>
          <w:sz w:val="24"/>
        </w:rPr>
      </w:pPr>
      <w:r w:rsidRPr="00AC2474">
        <w:rPr>
          <w:rFonts w:ascii="宋体" w:hAnsi="宋体" w:hint="eastAsia"/>
          <w:bCs/>
          <w:sz w:val="24"/>
        </w:rPr>
        <w:t>二、认真听取行政相对人的</w:t>
      </w:r>
      <w:r w:rsidRPr="00AC2474">
        <w:rPr>
          <w:rFonts w:ascii="宋体" w:hAnsi="宋体" w:hint="eastAsia"/>
          <w:sz w:val="24"/>
        </w:rPr>
        <w:t>陈述或申辩，</w:t>
      </w:r>
      <w:r w:rsidRPr="00AC2474">
        <w:rPr>
          <w:rFonts w:ascii="宋体" w:hAnsi="宋体" w:hint="eastAsia"/>
          <w:bCs/>
          <w:sz w:val="24"/>
        </w:rPr>
        <w:t>保证行政过程的交涉性与公正性</w:t>
      </w:r>
      <w:r w:rsidRPr="0057503A">
        <w:rPr>
          <w:rFonts w:ascii="宋体" w:hAnsi="宋体" w:hint="eastAsia"/>
          <w:sz w:val="24"/>
        </w:rPr>
        <w:t>。</w:t>
      </w:r>
      <w:r w:rsidRPr="00AC2474">
        <w:rPr>
          <w:rFonts w:ascii="宋体" w:hAnsi="宋体" w:hint="eastAsia"/>
          <w:sz w:val="24"/>
        </w:rPr>
        <w:t>现代行政程序法治的核心要旨在于程序的交涉性，即行政权力运行过程中必须听取行政相对人的陈述或申辩，以保障程序的正当性与公正性。尤其是那些对行政相对人作出不利处分的行政行为，听取行政相对人的陈述或申辩意义尤为重大，不仅可以及时纠正行政过程中可能出现的瑕疵，而且有利于说服、教育当事人，</w:t>
      </w:r>
      <w:r w:rsidRPr="00AC2474">
        <w:rPr>
          <w:rFonts w:ascii="宋体" w:hAnsi="宋体" w:cs="仿宋" w:hint="eastAsia"/>
          <w:sz w:val="24"/>
        </w:rPr>
        <w:t>进而产生及时解决纠纷促进社会的稳定和谐之功效。</w:t>
      </w:r>
    </w:p>
    <w:p w:rsidR="00D96FC5" w:rsidRDefault="00D96FC5">
      <w:pPr>
        <w:snapToGrid w:val="0"/>
        <w:spacing w:line="360" w:lineRule="auto"/>
        <w:ind w:firstLine="570"/>
        <w:jc w:val="left"/>
        <w:rPr>
          <w:rFonts w:ascii="宋体"/>
          <w:sz w:val="24"/>
        </w:rPr>
      </w:pPr>
    </w:p>
    <w:p w:rsidR="00D96FC5" w:rsidRDefault="00D96FC5">
      <w:pPr>
        <w:snapToGrid w:val="0"/>
        <w:spacing w:line="360" w:lineRule="auto"/>
        <w:ind w:firstLine="570"/>
        <w:jc w:val="left"/>
        <w:rPr>
          <w:rFonts w:ascii="宋体"/>
          <w:sz w:val="24"/>
        </w:rPr>
      </w:pPr>
    </w:p>
    <w:p w:rsidR="00D96FC5" w:rsidRDefault="00D96FC5">
      <w:pPr>
        <w:snapToGrid w:val="0"/>
        <w:spacing w:line="360" w:lineRule="auto"/>
        <w:ind w:firstLine="570"/>
        <w:jc w:val="left"/>
        <w:rPr>
          <w:rFonts w:ascii="宋体"/>
          <w:sz w:val="24"/>
        </w:rPr>
      </w:pPr>
    </w:p>
    <w:p w:rsidR="00D96FC5" w:rsidRDefault="00D96FC5">
      <w:pPr>
        <w:snapToGrid w:val="0"/>
        <w:spacing w:line="360" w:lineRule="auto"/>
        <w:ind w:firstLine="570"/>
        <w:jc w:val="left"/>
        <w:rPr>
          <w:rFonts w:ascii="宋体"/>
          <w:sz w:val="24"/>
        </w:rPr>
      </w:pPr>
    </w:p>
    <w:p w:rsidR="00D96FC5" w:rsidRDefault="00D96FC5">
      <w:pPr>
        <w:snapToGrid w:val="0"/>
        <w:spacing w:line="360" w:lineRule="auto"/>
        <w:ind w:firstLine="570"/>
        <w:jc w:val="left"/>
        <w:rPr>
          <w:rFonts w:ascii="宋体"/>
          <w:sz w:val="24"/>
        </w:rPr>
      </w:pPr>
    </w:p>
    <w:p w:rsidR="00D96FC5" w:rsidRPr="00AC2474" w:rsidRDefault="00D96FC5">
      <w:pPr>
        <w:snapToGrid w:val="0"/>
        <w:spacing w:line="360" w:lineRule="auto"/>
        <w:ind w:firstLine="570"/>
        <w:jc w:val="left"/>
        <w:rPr>
          <w:rFonts w:ascii="宋体"/>
          <w:sz w:val="24"/>
        </w:rPr>
      </w:pPr>
    </w:p>
    <w:p w:rsidR="00D96FC5" w:rsidRDefault="00E440F9" w:rsidP="00CC0A73">
      <w:pPr>
        <w:snapToGrid w:val="0"/>
        <w:spacing w:line="360" w:lineRule="auto"/>
        <w:rPr>
          <w:rFonts w:ascii="宋体"/>
          <w:sz w:val="24"/>
        </w:rPr>
      </w:pPr>
      <w:r w:rsidRPr="00CC77E5">
        <w:rPr>
          <w:rFonts w:ascii="宋体" w:hAnsi="宋体"/>
          <w:b/>
          <w:bCs/>
          <w:sz w:val="40"/>
          <w:szCs w:val="32"/>
        </w:rPr>
        <w:fldChar w:fldCharType="begin"/>
      </w:r>
      <w:r w:rsidR="00CC77E5" w:rsidRPr="00CC77E5">
        <w:rPr>
          <w:rFonts w:ascii="宋体" w:hAnsi="宋体"/>
          <w:b/>
          <w:bCs/>
          <w:sz w:val="40"/>
          <w:szCs w:val="32"/>
        </w:rPr>
        <w:instrText xml:space="preserve"> </w:instrText>
      </w:r>
      <w:r w:rsidR="00CC77E5" w:rsidRPr="00CC77E5">
        <w:rPr>
          <w:rFonts w:ascii="宋体" w:hAnsi="宋体" w:hint="eastAsia"/>
          <w:b/>
          <w:bCs/>
          <w:sz w:val="40"/>
          <w:szCs w:val="32"/>
        </w:rPr>
        <w:instrText>eq \o\ac(□,</w:instrText>
      </w:r>
      <w:r w:rsidR="00CC77E5" w:rsidRPr="00CC77E5">
        <w:rPr>
          <w:rFonts w:ascii="宋体" w:hAnsi="宋体" w:hint="eastAsia"/>
          <w:b/>
          <w:bCs/>
          <w:position w:val="3"/>
          <w:sz w:val="28"/>
          <w:szCs w:val="32"/>
        </w:rPr>
        <w:instrText>7</w:instrText>
      </w:r>
      <w:r w:rsidR="00CC77E5" w:rsidRPr="00CC77E5">
        <w:rPr>
          <w:rFonts w:ascii="宋体" w:hAnsi="宋体" w:hint="eastAsia"/>
          <w:b/>
          <w:bCs/>
          <w:sz w:val="40"/>
          <w:szCs w:val="32"/>
        </w:rPr>
        <w:instrText>)</w:instrText>
      </w:r>
      <w:r w:rsidRPr="00CC77E5">
        <w:rPr>
          <w:rFonts w:ascii="宋体" w:hAnsi="宋体"/>
          <w:b/>
          <w:bCs/>
          <w:sz w:val="40"/>
          <w:szCs w:val="32"/>
        </w:rPr>
        <w:fldChar w:fldCharType="end"/>
      </w:r>
      <w:r w:rsidR="00D977C5">
        <w:rPr>
          <w:rFonts w:ascii="宋体" w:hAnsi="宋体" w:hint="eastAsia"/>
          <w:b/>
          <w:bCs/>
          <w:sz w:val="32"/>
          <w:szCs w:val="32"/>
        </w:rPr>
        <w:t xml:space="preserve"> </w:t>
      </w:r>
      <w:r w:rsidR="00D96FC5" w:rsidRPr="00CC0A73">
        <w:rPr>
          <w:rFonts w:ascii="宋体" w:hAnsi="宋体" w:hint="eastAsia"/>
          <w:b/>
          <w:bCs/>
          <w:sz w:val="32"/>
          <w:szCs w:val="32"/>
        </w:rPr>
        <w:t>刘某某不服某</w:t>
      </w:r>
      <w:r w:rsidR="00D96FC5">
        <w:rPr>
          <w:rFonts w:ascii="宋体" w:hAnsi="宋体" w:hint="eastAsia"/>
          <w:b/>
          <w:bCs/>
          <w:sz w:val="32"/>
          <w:szCs w:val="32"/>
        </w:rPr>
        <w:t>镇人民政府</w:t>
      </w:r>
      <w:r w:rsidR="00D96FC5" w:rsidRPr="00CC0A73">
        <w:rPr>
          <w:rFonts w:ascii="宋体" w:hAnsi="宋体" w:hint="eastAsia"/>
          <w:b/>
          <w:bCs/>
          <w:sz w:val="32"/>
          <w:szCs w:val="32"/>
        </w:rPr>
        <w:t>限期落实违法用地整改通知案</w:t>
      </w:r>
    </w:p>
    <w:p w:rsidR="00D96FC5" w:rsidRPr="00AC2474" w:rsidRDefault="00D96FC5">
      <w:pPr>
        <w:snapToGrid w:val="0"/>
        <w:spacing w:line="360" w:lineRule="auto"/>
        <w:jc w:val="center"/>
        <w:rPr>
          <w:rFonts w:ascii="宋体"/>
          <w:sz w:val="24"/>
        </w:rPr>
      </w:pPr>
    </w:p>
    <w:p w:rsidR="00D96FC5" w:rsidRPr="00D977C5" w:rsidRDefault="00D96FC5">
      <w:pPr>
        <w:snapToGrid w:val="0"/>
        <w:spacing w:line="360" w:lineRule="auto"/>
        <w:jc w:val="left"/>
        <w:rPr>
          <w:rFonts w:ascii="黑体" w:eastAsia="黑体" w:hAnsi="黑体"/>
          <w:sz w:val="24"/>
        </w:rPr>
      </w:pPr>
      <w:r w:rsidRPr="00D977C5">
        <w:rPr>
          <w:rFonts w:ascii="黑体" w:eastAsia="黑体" w:hAnsi="黑体" w:hint="eastAsia"/>
          <w:sz w:val="24"/>
        </w:rPr>
        <w:t>【</w:t>
      </w:r>
      <w:r w:rsidRPr="00D977C5">
        <w:rPr>
          <w:rFonts w:ascii="黑体" w:eastAsia="黑体" w:hAnsi="黑体" w:hint="eastAsia"/>
          <w:b/>
          <w:bCs/>
          <w:sz w:val="24"/>
        </w:rPr>
        <w:t>基本案情</w:t>
      </w:r>
      <w:r w:rsidRPr="00D977C5">
        <w:rPr>
          <w:rFonts w:ascii="黑体" w:eastAsia="黑体" w:hAnsi="黑体" w:hint="eastAsia"/>
          <w:sz w:val="24"/>
        </w:rPr>
        <w:t>】</w:t>
      </w:r>
    </w:p>
    <w:p w:rsidR="00973488" w:rsidRPr="00AC2474" w:rsidRDefault="00973488">
      <w:pPr>
        <w:snapToGrid w:val="0"/>
        <w:spacing w:line="360" w:lineRule="auto"/>
        <w:jc w:val="left"/>
        <w:rPr>
          <w:rFonts w:ascii="宋体"/>
          <w:sz w:val="24"/>
        </w:rPr>
      </w:pPr>
    </w:p>
    <w:p w:rsidR="00D96FC5" w:rsidRPr="00973488" w:rsidRDefault="00D96FC5" w:rsidP="00973488">
      <w:pPr>
        <w:snapToGrid w:val="0"/>
        <w:spacing w:line="360" w:lineRule="auto"/>
        <w:ind w:firstLineChars="200" w:firstLine="480"/>
        <w:rPr>
          <w:rFonts w:ascii="仿宋" w:eastAsia="仿宋" w:hAnsi="仿宋"/>
          <w:sz w:val="24"/>
        </w:rPr>
      </w:pPr>
      <w:r w:rsidRPr="00973488">
        <w:rPr>
          <w:rFonts w:ascii="仿宋" w:eastAsia="仿宋" w:hAnsi="仿宋" w:hint="eastAsia"/>
          <w:sz w:val="24"/>
        </w:rPr>
        <w:t>申请人：刘某某</w:t>
      </w:r>
    </w:p>
    <w:p w:rsidR="00D96FC5" w:rsidRPr="00973488" w:rsidRDefault="00D96FC5" w:rsidP="00973488">
      <w:pPr>
        <w:snapToGrid w:val="0"/>
        <w:spacing w:line="360" w:lineRule="auto"/>
        <w:ind w:firstLineChars="200" w:firstLine="480"/>
        <w:rPr>
          <w:rFonts w:ascii="仿宋" w:eastAsia="仿宋" w:hAnsi="仿宋"/>
          <w:sz w:val="24"/>
        </w:rPr>
      </w:pPr>
      <w:r w:rsidRPr="00973488">
        <w:rPr>
          <w:rFonts w:ascii="仿宋" w:eastAsia="仿宋" w:hAnsi="仿宋" w:hint="eastAsia"/>
          <w:sz w:val="24"/>
        </w:rPr>
        <w:t>被申请人：某镇人民政府</w:t>
      </w:r>
    </w:p>
    <w:p w:rsidR="00D96FC5" w:rsidRPr="00973488" w:rsidRDefault="00D96FC5" w:rsidP="00B861D4">
      <w:pPr>
        <w:snapToGrid w:val="0"/>
        <w:spacing w:line="360" w:lineRule="auto"/>
        <w:ind w:firstLineChars="200" w:firstLine="480"/>
        <w:rPr>
          <w:rFonts w:ascii="仿宋" w:eastAsia="仿宋" w:hAnsi="仿宋"/>
          <w:sz w:val="24"/>
        </w:rPr>
      </w:pPr>
      <w:r w:rsidRPr="00973488">
        <w:rPr>
          <w:rFonts w:ascii="仿宋" w:eastAsia="仿宋" w:hAnsi="仿宋" w:hint="eastAsia"/>
          <w:sz w:val="24"/>
        </w:rPr>
        <w:t>申请人不服被申请人作出的《关于限期落实违法用地整改通知书》（以下简称《限期整改通知书》），于</w:t>
      </w:r>
      <w:r w:rsidRPr="00973488">
        <w:rPr>
          <w:rFonts w:ascii="仿宋" w:eastAsia="仿宋" w:hAnsi="仿宋"/>
          <w:sz w:val="24"/>
        </w:rPr>
        <w:t>2017</w:t>
      </w:r>
      <w:r w:rsidRPr="00973488">
        <w:rPr>
          <w:rFonts w:ascii="仿宋" w:eastAsia="仿宋" w:hAnsi="仿宋" w:hint="eastAsia"/>
          <w:sz w:val="24"/>
        </w:rPr>
        <w:t>年向汕头市人民政府提出行政复议申请。申请人请求：依法撤销被申请人作出的《限期整改通知书》。</w:t>
      </w:r>
    </w:p>
    <w:p w:rsidR="00D96FC5" w:rsidRPr="00973488" w:rsidRDefault="00D96FC5" w:rsidP="00B861D4">
      <w:pPr>
        <w:snapToGrid w:val="0"/>
        <w:spacing w:line="360" w:lineRule="auto"/>
        <w:ind w:firstLineChars="200" w:firstLine="480"/>
        <w:rPr>
          <w:rFonts w:ascii="仿宋" w:eastAsia="仿宋" w:hAnsi="仿宋"/>
          <w:sz w:val="24"/>
        </w:rPr>
      </w:pPr>
      <w:r w:rsidRPr="00973488">
        <w:rPr>
          <w:rFonts w:ascii="仿宋" w:eastAsia="仿宋" w:hAnsi="仿宋" w:hint="eastAsia"/>
          <w:sz w:val="24"/>
        </w:rPr>
        <w:t>申请人称：一、《限期整改通知书》违反法定程序，依法应予撤销。</w:t>
      </w:r>
      <w:r w:rsidRPr="00973488">
        <w:rPr>
          <w:rFonts w:ascii="仿宋" w:eastAsia="仿宋" w:hAnsi="仿宋"/>
          <w:sz w:val="24"/>
        </w:rPr>
        <w:t>1</w:t>
      </w:r>
      <w:r w:rsidRPr="00973488">
        <w:rPr>
          <w:rFonts w:ascii="仿宋" w:eastAsia="仿宋" w:hAnsi="仿宋" w:hint="eastAsia"/>
          <w:sz w:val="24"/>
        </w:rPr>
        <w:t>、本案被申请人在作出《限期整改通知书》之前，没有根据《行政处罚法》第</w:t>
      </w:r>
      <w:r w:rsidRPr="00973488">
        <w:rPr>
          <w:rFonts w:ascii="仿宋" w:eastAsia="仿宋" w:hAnsi="仿宋"/>
          <w:sz w:val="24"/>
        </w:rPr>
        <w:t>31</w:t>
      </w:r>
      <w:r w:rsidRPr="00973488">
        <w:rPr>
          <w:rFonts w:ascii="仿宋" w:eastAsia="仿宋" w:hAnsi="仿宋" w:hint="eastAsia"/>
          <w:sz w:val="24"/>
        </w:rPr>
        <w:t>条、第</w:t>
      </w:r>
      <w:r w:rsidRPr="00973488">
        <w:rPr>
          <w:rFonts w:ascii="仿宋" w:eastAsia="仿宋" w:hAnsi="仿宋"/>
          <w:sz w:val="24"/>
        </w:rPr>
        <w:t>32</w:t>
      </w:r>
      <w:r w:rsidRPr="00973488">
        <w:rPr>
          <w:rFonts w:ascii="仿宋" w:eastAsia="仿宋" w:hAnsi="仿宋" w:hint="eastAsia"/>
          <w:sz w:val="24"/>
        </w:rPr>
        <w:t>条的规定向申请人告知处罚的内容，剥夺了申请人依法享有的正当权利，属于严重违法法定程序的行政行为。</w:t>
      </w:r>
      <w:r w:rsidRPr="00973488">
        <w:rPr>
          <w:rFonts w:ascii="仿宋" w:eastAsia="仿宋" w:hAnsi="仿宋"/>
          <w:sz w:val="24"/>
        </w:rPr>
        <w:t>2</w:t>
      </w:r>
      <w:r w:rsidRPr="00973488">
        <w:rPr>
          <w:rFonts w:ascii="仿宋" w:eastAsia="仿宋" w:hAnsi="仿宋" w:hint="eastAsia"/>
          <w:sz w:val="24"/>
        </w:rPr>
        <w:t>、《限期整改通知书》责令申请人在</w:t>
      </w:r>
      <w:r w:rsidRPr="00973488">
        <w:rPr>
          <w:rFonts w:ascii="仿宋" w:eastAsia="仿宋" w:hAnsi="仿宋"/>
          <w:sz w:val="24"/>
        </w:rPr>
        <w:t>2</w:t>
      </w:r>
      <w:r w:rsidRPr="00973488">
        <w:rPr>
          <w:rFonts w:ascii="仿宋" w:eastAsia="仿宋" w:hAnsi="仿宋" w:hint="eastAsia"/>
          <w:sz w:val="24"/>
        </w:rPr>
        <w:t>日内拆除已经建成的建筑物，涉及申请人的重大利益，而被申请人没有书面告知申请人有要求举行听证的权利，甚至连口头的告知也没有。这明显属于违法法定程序的行政行为。</w:t>
      </w:r>
      <w:r w:rsidRPr="00973488">
        <w:rPr>
          <w:rFonts w:ascii="仿宋" w:eastAsia="仿宋" w:hAnsi="仿宋"/>
          <w:sz w:val="24"/>
        </w:rPr>
        <w:t>3</w:t>
      </w:r>
      <w:r w:rsidRPr="00973488">
        <w:rPr>
          <w:rFonts w:ascii="仿宋" w:eastAsia="仿宋" w:hAnsi="仿宋" w:hint="eastAsia"/>
          <w:sz w:val="24"/>
        </w:rPr>
        <w:t>、《限期整改通知书》对不服该行政行为的救济途径没有任何</w:t>
      </w:r>
      <w:r w:rsidRPr="00973488">
        <w:rPr>
          <w:rFonts w:ascii="仿宋" w:eastAsia="仿宋" w:hAnsi="仿宋" w:hint="eastAsia"/>
          <w:sz w:val="24"/>
        </w:rPr>
        <w:lastRenderedPageBreak/>
        <w:t>告知。二、《限期整改通知书》认定事实不清。《限期整改通知书》涉及两个基本问题，一是申请人是否合法享有《限期整改通知书》中所讲的</w:t>
      </w:r>
      <w:r w:rsidRPr="00973488">
        <w:rPr>
          <w:rFonts w:ascii="仿宋" w:eastAsia="仿宋" w:hAnsi="仿宋"/>
          <w:sz w:val="24"/>
        </w:rPr>
        <w:t>10.839</w:t>
      </w:r>
      <w:r w:rsidRPr="00973488">
        <w:rPr>
          <w:rFonts w:ascii="仿宋" w:eastAsia="仿宋" w:hAnsi="仿宋" w:hint="eastAsia"/>
          <w:sz w:val="24"/>
        </w:rPr>
        <w:t>亩土地的使用权；二是申请人正在实际使用的</w:t>
      </w:r>
      <w:r w:rsidRPr="00973488">
        <w:rPr>
          <w:rFonts w:ascii="仿宋" w:eastAsia="仿宋" w:hAnsi="仿宋"/>
          <w:sz w:val="24"/>
        </w:rPr>
        <w:t>10.839</w:t>
      </w:r>
      <w:r w:rsidRPr="00973488">
        <w:rPr>
          <w:rFonts w:ascii="仿宋" w:eastAsia="仿宋" w:hAnsi="仿宋" w:hint="eastAsia"/>
          <w:sz w:val="24"/>
        </w:rPr>
        <w:t>亩土地是否符合该村的乡村建设规划。而申请人有事实和证据证明合法享有《限期整改通知书》中所涉及的</w:t>
      </w:r>
      <w:r w:rsidRPr="00973488">
        <w:rPr>
          <w:rFonts w:ascii="仿宋" w:eastAsia="仿宋" w:hAnsi="仿宋"/>
          <w:sz w:val="24"/>
        </w:rPr>
        <w:t>10.839</w:t>
      </w:r>
      <w:r w:rsidRPr="00973488">
        <w:rPr>
          <w:rFonts w:ascii="仿宋" w:eastAsia="仿宋" w:hAnsi="仿宋" w:hint="eastAsia"/>
          <w:sz w:val="24"/>
        </w:rPr>
        <w:t>亩土地使用权，且申请人并无违反该村乡村建设规划的行为。综上，《限期整改通知书》严重违反法定程序、认定事实不清，依法应予撤销。</w:t>
      </w:r>
    </w:p>
    <w:p w:rsidR="00D96FC5" w:rsidRPr="00973488" w:rsidRDefault="00D96FC5" w:rsidP="00B861D4">
      <w:pPr>
        <w:snapToGrid w:val="0"/>
        <w:spacing w:line="360" w:lineRule="auto"/>
        <w:ind w:firstLineChars="200" w:firstLine="480"/>
        <w:rPr>
          <w:rFonts w:ascii="仿宋" w:eastAsia="仿宋" w:hAnsi="仿宋"/>
          <w:sz w:val="24"/>
        </w:rPr>
      </w:pPr>
      <w:r w:rsidRPr="00973488">
        <w:rPr>
          <w:rFonts w:ascii="仿宋" w:eastAsia="仿宋" w:hAnsi="仿宋" w:hint="eastAsia"/>
          <w:sz w:val="24"/>
        </w:rPr>
        <w:t>被申请人答复称：其作出《限期整改通知书》的行为不属于可复议行政行为。被申请人要求申请人限期拆除违法建筑的行为的目的是纠正申请人的违法行为，不具有强制性，依法不属于《中华人民共和国行政复议法》第六条规定的可申请复议范围。另外，申请人认为被申请人的行为是对申请人的行政处罚，这是对行政处罚概念的错误理解。被申请人通知申请人限期拆除非法占用土地上的建筑物及其他设施，恢复土地原状，目的是纠正申请人的违法行为，不具有惩罚性，因此被申请人的行为并非行政处罚行为。国务院法制办公室也发函明确了“责令限期拆除”的行政行为非行政处罚行为：“根据《中华人民共和国行政处罚法》第二十三条关于‘行政机关实施行政处罚时，应当责令改正或限期改正违法行为’的规定，责令改正或限期改正违法行为与行政处罚是不同的行政行为。因此《中华人民共和国城乡规划法》第六十四条规定的‘限期拆除’，第六十八条规定的‘责令限期拆除’不应当理解为行政处罚行为。”【详见“对陕西省人民政府法制办公室《关于“责令限期拆除”是否属于行政处罚行为的请示》的复函（国法秘研函</w:t>
      </w:r>
      <w:r w:rsidRPr="00973488">
        <w:rPr>
          <w:rFonts w:ascii="仿宋" w:eastAsia="仿宋" w:hAnsi="仿宋"/>
          <w:sz w:val="24"/>
        </w:rPr>
        <w:t>[2012]665</w:t>
      </w:r>
      <w:r w:rsidRPr="00973488">
        <w:rPr>
          <w:rFonts w:ascii="仿宋" w:eastAsia="仿宋" w:hAnsi="仿宋" w:hint="eastAsia"/>
          <w:sz w:val="24"/>
        </w:rPr>
        <w:t>号）”】。综上，被申请人的行为不属于可复议行政行为，依法应驳回申请人的复议申请。</w:t>
      </w:r>
    </w:p>
    <w:p w:rsidR="00D96FC5" w:rsidRPr="00973488" w:rsidRDefault="00D96FC5" w:rsidP="00B861D4">
      <w:pPr>
        <w:snapToGrid w:val="0"/>
        <w:spacing w:line="360" w:lineRule="auto"/>
        <w:ind w:firstLineChars="200" w:firstLine="480"/>
        <w:rPr>
          <w:rFonts w:ascii="仿宋" w:eastAsia="仿宋" w:hAnsi="仿宋"/>
          <w:sz w:val="24"/>
        </w:rPr>
      </w:pPr>
      <w:r w:rsidRPr="00973488">
        <w:rPr>
          <w:rFonts w:ascii="仿宋" w:eastAsia="仿宋" w:hAnsi="仿宋" w:hint="eastAsia"/>
          <w:sz w:val="24"/>
        </w:rPr>
        <w:t>行政复议机关查明的事实：某镇某村委会将厂房用地</w:t>
      </w:r>
      <w:r w:rsidRPr="00973488">
        <w:rPr>
          <w:rFonts w:ascii="仿宋" w:eastAsia="仿宋" w:hAnsi="仿宋"/>
          <w:sz w:val="24"/>
        </w:rPr>
        <w:t>13.7</w:t>
      </w:r>
      <w:r w:rsidRPr="00973488">
        <w:rPr>
          <w:rFonts w:ascii="仿宋" w:eastAsia="仿宋" w:hAnsi="仿宋" w:hint="eastAsia"/>
          <w:sz w:val="24"/>
        </w:rPr>
        <w:t>亩租给本村村民刘某某使用，村委会分别于</w:t>
      </w:r>
      <w:r w:rsidRPr="00973488">
        <w:rPr>
          <w:rFonts w:ascii="仿宋" w:eastAsia="仿宋" w:hAnsi="仿宋"/>
          <w:sz w:val="24"/>
        </w:rPr>
        <w:t>1988</w:t>
      </w:r>
      <w:r w:rsidRPr="00973488">
        <w:rPr>
          <w:rFonts w:ascii="仿宋" w:eastAsia="仿宋" w:hAnsi="仿宋" w:hint="eastAsia"/>
          <w:sz w:val="24"/>
        </w:rPr>
        <w:t>年、</w:t>
      </w:r>
      <w:r w:rsidRPr="00973488">
        <w:rPr>
          <w:rFonts w:ascii="仿宋" w:eastAsia="仿宋" w:hAnsi="仿宋"/>
          <w:sz w:val="24"/>
        </w:rPr>
        <w:t>1991</w:t>
      </w:r>
      <w:r w:rsidRPr="00973488">
        <w:rPr>
          <w:rFonts w:ascii="仿宋" w:eastAsia="仿宋" w:hAnsi="仿宋" w:hint="eastAsia"/>
          <w:sz w:val="24"/>
        </w:rPr>
        <w:t>年、</w:t>
      </w:r>
      <w:r w:rsidRPr="00973488">
        <w:rPr>
          <w:rFonts w:ascii="仿宋" w:eastAsia="仿宋" w:hAnsi="仿宋"/>
          <w:sz w:val="24"/>
        </w:rPr>
        <w:t>1992</w:t>
      </w:r>
      <w:r w:rsidRPr="00973488">
        <w:rPr>
          <w:rFonts w:ascii="仿宋" w:eastAsia="仿宋" w:hAnsi="仿宋" w:hint="eastAsia"/>
          <w:sz w:val="24"/>
        </w:rPr>
        <w:t>年收取申请人地皮款共</w:t>
      </w:r>
      <w:r w:rsidRPr="00973488">
        <w:rPr>
          <w:rFonts w:ascii="仿宋" w:eastAsia="仿宋" w:hAnsi="仿宋"/>
          <w:sz w:val="24"/>
        </w:rPr>
        <w:t>131740</w:t>
      </w:r>
      <w:r w:rsidRPr="00973488">
        <w:rPr>
          <w:rFonts w:ascii="仿宋" w:eastAsia="仿宋" w:hAnsi="仿宋" w:hint="eastAsia"/>
          <w:sz w:val="24"/>
        </w:rPr>
        <w:t>元整。申请人刘某某于</w:t>
      </w:r>
      <w:r w:rsidRPr="00973488">
        <w:rPr>
          <w:rFonts w:ascii="仿宋" w:eastAsia="仿宋" w:hAnsi="仿宋"/>
          <w:sz w:val="24"/>
        </w:rPr>
        <w:t>1990</w:t>
      </w:r>
      <w:r w:rsidRPr="00973488">
        <w:rPr>
          <w:rFonts w:ascii="仿宋" w:eastAsia="仿宋" w:hAnsi="仿宋" w:hint="eastAsia"/>
          <w:sz w:val="24"/>
        </w:rPr>
        <w:t>年开始建设厂房面积</w:t>
      </w:r>
      <w:r w:rsidRPr="00973488">
        <w:rPr>
          <w:rFonts w:ascii="仿宋" w:eastAsia="仿宋" w:hAnsi="仿宋"/>
          <w:sz w:val="24"/>
        </w:rPr>
        <w:t>14.07</w:t>
      </w:r>
      <w:r w:rsidRPr="00973488">
        <w:rPr>
          <w:rFonts w:ascii="仿宋" w:eastAsia="仿宋" w:hAnsi="仿宋" w:hint="eastAsia"/>
          <w:sz w:val="24"/>
        </w:rPr>
        <w:t>亩。该用地分别于</w:t>
      </w:r>
      <w:r w:rsidRPr="00973488">
        <w:rPr>
          <w:rFonts w:ascii="仿宋" w:eastAsia="仿宋" w:hAnsi="仿宋"/>
          <w:sz w:val="24"/>
        </w:rPr>
        <w:t>1990</w:t>
      </w:r>
      <w:r w:rsidRPr="00973488">
        <w:rPr>
          <w:rFonts w:ascii="仿宋" w:eastAsia="仿宋" w:hAnsi="仿宋" w:hint="eastAsia"/>
          <w:sz w:val="24"/>
        </w:rPr>
        <w:t>年</w:t>
      </w:r>
      <w:r w:rsidRPr="00973488">
        <w:rPr>
          <w:rFonts w:ascii="仿宋" w:eastAsia="仿宋" w:hAnsi="仿宋"/>
          <w:sz w:val="24"/>
        </w:rPr>
        <w:t>12</w:t>
      </w:r>
      <w:r w:rsidRPr="00973488">
        <w:rPr>
          <w:rFonts w:ascii="仿宋" w:eastAsia="仿宋" w:hAnsi="仿宋" w:hint="eastAsia"/>
          <w:sz w:val="24"/>
        </w:rPr>
        <w:t>月、</w:t>
      </w:r>
      <w:r w:rsidRPr="00973488">
        <w:rPr>
          <w:rFonts w:ascii="仿宋" w:eastAsia="仿宋" w:hAnsi="仿宋"/>
          <w:sz w:val="24"/>
        </w:rPr>
        <w:t>1992</w:t>
      </w:r>
      <w:r w:rsidRPr="00973488">
        <w:rPr>
          <w:rFonts w:ascii="仿宋" w:eastAsia="仿宋" w:hAnsi="仿宋" w:hint="eastAsia"/>
          <w:sz w:val="24"/>
        </w:rPr>
        <w:t>年</w:t>
      </w:r>
      <w:r w:rsidRPr="00973488">
        <w:rPr>
          <w:rFonts w:ascii="仿宋" w:eastAsia="仿宋" w:hAnsi="仿宋"/>
          <w:sz w:val="24"/>
        </w:rPr>
        <w:t>5</w:t>
      </w:r>
      <w:r w:rsidRPr="00973488">
        <w:rPr>
          <w:rFonts w:ascii="仿宋" w:eastAsia="仿宋" w:hAnsi="仿宋" w:hint="eastAsia"/>
          <w:sz w:val="24"/>
        </w:rPr>
        <w:t>月经国土部门批复同意批准面积</w:t>
      </w:r>
      <w:r w:rsidRPr="00973488">
        <w:rPr>
          <w:rFonts w:ascii="仿宋" w:eastAsia="仿宋" w:hAnsi="仿宋"/>
          <w:sz w:val="24"/>
        </w:rPr>
        <w:t>8.73</w:t>
      </w:r>
      <w:r w:rsidRPr="00973488">
        <w:rPr>
          <w:rFonts w:ascii="仿宋" w:eastAsia="仿宋" w:hAnsi="仿宋" w:hint="eastAsia"/>
          <w:sz w:val="24"/>
        </w:rPr>
        <w:t>亩，未批准面积</w:t>
      </w:r>
      <w:r w:rsidRPr="00973488">
        <w:rPr>
          <w:rFonts w:ascii="仿宋" w:eastAsia="仿宋" w:hAnsi="仿宋"/>
          <w:sz w:val="24"/>
        </w:rPr>
        <w:t>5.34</w:t>
      </w:r>
      <w:r w:rsidRPr="00973488">
        <w:rPr>
          <w:rFonts w:ascii="仿宋" w:eastAsia="仿宋" w:hAnsi="仿宋" w:hint="eastAsia"/>
          <w:sz w:val="24"/>
        </w:rPr>
        <w:t>亩。另外，申请人刘某某于</w:t>
      </w:r>
      <w:r w:rsidRPr="00973488">
        <w:rPr>
          <w:rFonts w:ascii="仿宋" w:eastAsia="仿宋" w:hAnsi="仿宋"/>
          <w:sz w:val="24"/>
        </w:rPr>
        <w:t>2013</w:t>
      </w:r>
      <w:r w:rsidRPr="00973488">
        <w:rPr>
          <w:rFonts w:ascii="仿宋" w:eastAsia="仿宋" w:hAnsi="仿宋" w:hint="eastAsia"/>
          <w:sz w:val="24"/>
        </w:rPr>
        <w:t>年</w:t>
      </w:r>
      <w:r w:rsidRPr="00973488">
        <w:rPr>
          <w:rFonts w:ascii="仿宋" w:eastAsia="仿宋" w:hAnsi="仿宋"/>
          <w:sz w:val="24"/>
        </w:rPr>
        <w:t>12</w:t>
      </w:r>
      <w:r w:rsidRPr="00973488">
        <w:rPr>
          <w:rFonts w:ascii="仿宋" w:eastAsia="仿宋" w:hAnsi="仿宋" w:hint="eastAsia"/>
          <w:sz w:val="24"/>
        </w:rPr>
        <w:t>月私自搭建建筑物面积</w:t>
      </w:r>
      <w:r w:rsidRPr="00973488">
        <w:rPr>
          <w:rFonts w:ascii="仿宋" w:eastAsia="仿宋" w:hAnsi="仿宋"/>
          <w:sz w:val="24"/>
        </w:rPr>
        <w:t>5.499</w:t>
      </w:r>
      <w:r w:rsidRPr="00973488">
        <w:rPr>
          <w:rFonts w:ascii="仿宋" w:eastAsia="仿宋" w:hAnsi="仿宋" w:hint="eastAsia"/>
          <w:sz w:val="24"/>
        </w:rPr>
        <w:t>亩，某镇国土所在巡查中发现后，立即制止，并于</w:t>
      </w:r>
      <w:r w:rsidRPr="00973488">
        <w:rPr>
          <w:rFonts w:ascii="仿宋" w:eastAsia="仿宋" w:hAnsi="仿宋"/>
          <w:sz w:val="24"/>
        </w:rPr>
        <w:t>2013</w:t>
      </w:r>
      <w:r w:rsidRPr="00973488">
        <w:rPr>
          <w:rFonts w:ascii="仿宋" w:eastAsia="仿宋" w:hAnsi="仿宋" w:hint="eastAsia"/>
          <w:sz w:val="24"/>
        </w:rPr>
        <w:t>年</w:t>
      </w:r>
      <w:r w:rsidRPr="00973488">
        <w:rPr>
          <w:rFonts w:ascii="仿宋" w:eastAsia="仿宋" w:hAnsi="仿宋"/>
          <w:sz w:val="24"/>
        </w:rPr>
        <w:t>12</w:t>
      </w:r>
      <w:r w:rsidRPr="00973488">
        <w:rPr>
          <w:rFonts w:ascii="仿宋" w:eastAsia="仿宋" w:hAnsi="仿宋" w:hint="eastAsia"/>
          <w:sz w:val="24"/>
        </w:rPr>
        <w:t>月</w:t>
      </w:r>
      <w:r w:rsidRPr="00973488">
        <w:rPr>
          <w:rFonts w:ascii="仿宋" w:eastAsia="仿宋" w:hAnsi="仿宋"/>
          <w:sz w:val="24"/>
        </w:rPr>
        <w:t>5</w:t>
      </w:r>
      <w:r w:rsidRPr="00973488">
        <w:rPr>
          <w:rFonts w:ascii="仿宋" w:eastAsia="仿宋" w:hAnsi="仿宋" w:hint="eastAsia"/>
          <w:sz w:val="24"/>
        </w:rPr>
        <w:t>日向某居委会发出《责令停止违法行为通知书》，责令某居委会立即停止上述违法行为，落实整改。同日，某镇处理土地违法问题领导小组向某居委会发出《责令改正违法行为通知书》，</w:t>
      </w:r>
      <w:r w:rsidRPr="00973488">
        <w:rPr>
          <w:rFonts w:ascii="仿宋" w:eastAsia="仿宋" w:hAnsi="仿宋" w:hint="eastAsia"/>
          <w:sz w:val="24"/>
        </w:rPr>
        <w:lastRenderedPageBreak/>
        <w:t>责令某居委会在本月</w:t>
      </w:r>
      <w:r w:rsidRPr="00973488">
        <w:rPr>
          <w:rFonts w:ascii="仿宋" w:eastAsia="仿宋" w:hAnsi="仿宋"/>
          <w:sz w:val="24"/>
        </w:rPr>
        <w:t>6</w:t>
      </w:r>
      <w:r w:rsidRPr="00973488">
        <w:rPr>
          <w:rFonts w:ascii="仿宋" w:eastAsia="仿宋" w:hAnsi="仿宋" w:hint="eastAsia"/>
          <w:sz w:val="24"/>
        </w:rPr>
        <w:t>日前自行改正。经现场勘查，申请人刘某某在该村洋尾庵边建设厂房及搭建建筑物面积共</w:t>
      </w:r>
      <w:r w:rsidRPr="00973488">
        <w:rPr>
          <w:rFonts w:ascii="仿宋" w:eastAsia="仿宋" w:hAnsi="仿宋"/>
          <w:sz w:val="24"/>
        </w:rPr>
        <w:t>19.569</w:t>
      </w:r>
      <w:r w:rsidRPr="00973488">
        <w:rPr>
          <w:rFonts w:ascii="仿宋" w:eastAsia="仿宋" w:hAnsi="仿宋" w:hint="eastAsia"/>
          <w:sz w:val="24"/>
        </w:rPr>
        <w:t>亩。其中：经许可面积</w:t>
      </w:r>
      <w:r w:rsidRPr="00973488">
        <w:rPr>
          <w:rFonts w:ascii="仿宋" w:eastAsia="仿宋" w:hAnsi="仿宋"/>
          <w:sz w:val="24"/>
        </w:rPr>
        <w:t>8.73</w:t>
      </w:r>
      <w:r w:rsidRPr="00973488">
        <w:rPr>
          <w:rFonts w:ascii="仿宋" w:eastAsia="仿宋" w:hAnsi="仿宋" w:hint="eastAsia"/>
          <w:sz w:val="24"/>
        </w:rPr>
        <w:t>亩；未经许可面积</w:t>
      </w:r>
      <w:r w:rsidRPr="00973488">
        <w:rPr>
          <w:rFonts w:ascii="仿宋" w:eastAsia="仿宋" w:hAnsi="仿宋"/>
          <w:sz w:val="24"/>
        </w:rPr>
        <w:t>10.839</w:t>
      </w:r>
      <w:r w:rsidRPr="00973488">
        <w:rPr>
          <w:rFonts w:ascii="仿宋" w:eastAsia="仿宋" w:hAnsi="仿宋" w:hint="eastAsia"/>
          <w:sz w:val="24"/>
        </w:rPr>
        <w:t>亩，地类为建设用地面积</w:t>
      </w:r>
      <w:r w:rsidRPr="00973488">
        <w:rPr>
          <w:rFonts w:ascii="仿宋" w:eastAsia="仿宋" w:hAnsi="仿宋"/>
          <w:sz w:val="24"/>
        </w:rPr>
        <w:t>10.799</w:t>
      </w:r>
      <w:r w:rsidRPr="00973488">
        <w:rPr>
          <w:rFonts w:ascii="仿宋" w:eastAsia="仿宋" w:hAnsi="仿宋" w:hint="eastAsia"/>
          <w:sz w:val="24"/>
        </w:rPr>
        <w:t>亩、耕地面积</w:t>
      </w:r>
      <w:r w:rsidRPr="00973488">
        <w:rPr>
          <w:rFonts w:ascii="仿宋" w:eastAsia="仿宋" w:hAnsi="仿宋"/>
          <w:sz w:val="24"/>
        </w:rPr>
        <w:t>0.04</w:t>
      </w:r>
      <w:r w:rsidRPr="00973488">
        <w:rPr>
          <w:rFonts w:ascii="仿宋" w:eastAsia="仿宋" w:hAnsi="仿宋" w:hint="eastAsia"/>
          <w:sz w:val="24"/>
        </w:rPr>
        <w:t>亩。</w:t>
      </w:r>
    </w:p>
    <w:p w:rsidR="00D96FC5" w:rsidRPr="00973488" w:rsidRDefault="00D96FC5" w:rsidP="00B861D4">
      <w:pPr>
        <w:snapToGrid w:val="0"/>
        <w:spacing w:line="360" w:lineRule="auto"/>
        <w:ind w:firstLineChars="200" w:firstLine="480"/>
        <w:rPr>
          <w:rFonts w:ascii="仿宋" w:eastAsia="仿宋" w:hAnsi="仿宋"/>
          <w:sz w:val="24"/>
        </w:rPr>
      </w:pPr>
      <w:r w:rsidRPr="00973488">
        <w:rPr>
          <w:rFonts w:ascii="仿宋" w:eastAsia="仿宋" w:hAnsi="仿宋"/>
          <w:sz w:val="24"/>
        </w:rPr>
        <w:t>2017</w:t>
      </w:r>
      <w:r w:rsidRPr="00973488">
        <w:rPr>
          <w:rFonts w:ascii="仿宋" w:eastAsia="仿宋" w:hAnsi="仿宋" w:hint="eastAsia"/>
          <w:sz w:val="24"/>
        </w:rPr>
        <w:t>年</w:t>
      </w:r>
      <w:r w:rsidRPr="00973488">
        <w:rPr>
          <w:rFonts w:ascii="仿宋" w:eastAsia="仿宋" w:hAnsi="仿宋"/>
          <w:sz w:val="24"/>
        </w:rPr>
        <w:t>1</w:t>
      </w:r>
      <w:r w:rsidRPr="00973488">
        <w:rPr>
          <w:rFonts w:ascii="仿宋" w:eastAsia="仿宋" w:hAnsi="仿宋" w:hint="eastAsia"/>
          <w:sz w:val="24"/>
        </w:rPr>
        <w:t>月，某区处理土地违法问题督导组办公室向被申请人发出《关于限期落实违法用地整改通知书》，责令被申请人对申请人的建筑物限期组织拆除，恢复土地原状。</w:t>
      </w:r>
      <w:smartTag w:uri="urn:schemas-microsoft-com:office:smarttags" w:element="chsdate">
        <w:smartTagPr>
          <w:attr w:name="Year" w:val="2017"/>
          <w:attr w:name="Month" w:val="2"/>
          <w:attr w:name="Day" w:val="21"/>
          <w:attr w:name="IsLunarDate" w:val="False"/>
          <w:attr w:name="IsROCDate" w:val="False"/>
        </w:smartTagPr>
        <w:r w:rsidRPr="00973488">
          <w:rPr>
            <w:rFonts w:ascii="仿宋" w:eastAsia="仿宋" w:hAnsi="仿宋"/>
            <w:sz w:val="24"/>
          </w:rPr>
          <w:t>2017</w:t>
        </w:r>
        <w:r w:rsidRPr="00973488">
          <w:rPr>
            <w:rFonts w:ascii="仿宋" w:eastAsia="仿宋" w:hAnsi="仿宋" w:hint="eastAsia"/>
            <w:sz w:val="24"/>
          </w:rPr>
          <w:t>年</w:t>
        </w:r>
        <w:r w:rsidRPr="00973488">
          <w:rPr>
            <w:rFonts w:ascii="仿宋" w:eastAsia="仿宋" w:hAnsi="仿宋"/>
            <w:sz w:val="24"/>
          </w:rPr>
          <w:t>2</w:t>
        </w:r>
        <w:r w:rsidRPr="00973488">
          <w:rPr>
            <w:rFonts w:ascii="仿宋" w:eastAsia="仿宋" w:hAnsi="仿宋" w:hint="eastAsia"/>
            <w:sz w:val="24"/>
          </w:rPr>
          <w:t>月</w:t>
        </w:r>
        <w:r w:rsidRPr="00973488">
          <w:rPr>
            <w:rFonts w:ascii="仿宋" w:eastAsia="仿宋" w:hAnsi="仿宋"/>
            <w:sz w:val="24"/>
          </w:rPr>
          <w:t>21</w:t>
        </w:r>
        <w:r w:rsidRPr="00973488">
          <w:rPr>
            <w:rFonts w:ascii="仿宋" w:eastAsia="仿宋" w:hAnsi="仿宋" w:hint="eastAsia"/>
            <w:sz w:val="24"/>
          </w:rPr>
          <w:t>日</w:t>
        </w:r>
      </w:smartTag>
      <w:r w:rsidRPr="00973488">
        <w:rPr>
          <w:rFonts w:ascii="仿宋" w:eastAsia="仿宋" w:hAnsi="仿宋" w:hint="eastAsia"/>
          <w:sz w:val="24"/>
        </w:rPr>
        <w:t>，被申请人根据某区处理土地违法问题督导组办公室的要求，对申请人刘某某作出《限期整改通知书》，内容为：你未经有权批准机关批准，擅自在……搭建临设面积</w:t>
      </w:r>
      <w:r w:rsidRPr="00973488">
        <w:rPr>
          <w:rFonts w:ascii="仿宋" w:eastAsia="仿宋" w:hAnsi="仿宋"/>
          <w:sz w:val="24"/>
        </w:rPr>
        <w:t>10.839</w:t>
      </w:r>
      <w:r w:rsidRPr="00973488">
        <w:rPr>
          <w:rFonts w:ascii="仿宋" w:eastAsia="仿宋" w:hAnsi="仿宋" w:hint="eastAsia"/>
          <w:sz w:val="24"/>
        </w:rPr>
        <w:t>亩……，多次通知自行拆除，至今仍未拆除。根据《城乡规划法》第</w:t>
      </w:r>
      <w:r w:rsidRPr="00973488">
        <w:rPr>
          <w:rFonts w:ascii="仿宋" w:eastAsia="仿宋" w:hAnsi="仿宋"/>
          <w:sz w:val="24"/>
        </w:rPr>
        <w:t>65</w:t>
      </w:r>
      <w:r w:rsidRPr="00973488">
        <w:rPr>
          <w:rFonts w:ascii="仿宋" w:eastAsia="仿宋" w:hAnsi="仿宋" w:hint="eastAsia"/>
          <w:sz w:val="24"/>
        </w:rPr>
        <w:t>条和《土地管理法》有关规定及上级部门的调查处理意见，现通知你限期于</w:t>
      </w:r>
      <w:smartTag w:uri="urn:schemas-microsoft-com:office:smarttags" w:element="chsdate">
        <w:smartTagPr>
          <w:attr w:name="Year" w:val="2015"/>
          <w:attr w:name="Month" w:val="5"/>
          <w:attr w:name="Day" w:val="27"/>
          <w:attr w:name="IsLunarDate" w:val="False"/>
          <w:attr w:name="IsROCDate" w:val="False"/>
        </w:smartTagPr>
        <w:r w:rsidRPr="00973488">
          <w:rPr>
            <w:rFonts w:ascii="仿宋" w:eastAsia="仿宋" w:hAnsi="仿宋"/>
            <w:sz w:val="24"/>
          </w:rPr>
          <w:t>2017</w:t>
        </w:r>
        <w:r w:rsidRPr="00973488">
          <w:rPr>
            <w:rFonts w:ascii="仿宋" w:eastAsia="仿宋" w:hAnsi="仿宋" w:hint="eastAsia"/>
            <w:sz w:val="24"/>
          </w:rPr>
          <w:t>年</w:t>
        </w:r>
        <w:r w:rsidRPr="00973488">
          <w:rPr>
            <w:rFonts w:ascii="仿宋" w:eastAsia="仿宋" w:hAnsi="仿宋"/>
            <w:sz w:val="24"/>
          </w:rPr>
          <w:t xml:space="preserve"> 2</w:t>
        </w:r>
        <w:r w:rsidRPr="00973488">
          <w:rPr>
            <w:rFonts w:ascii="仿宋" w:eastAsia="仿宋" w:hAnsi="仿宋" w:hint="eastAsia"/>
            <w:sz w:val="24"/>
          </w:rPr>
          <w:t>月</w:t>
        </w:r>
        <w:r w:rsidRPr="00973488">
          <w:rPr>
            <w:rFonts w:ascii="仿宋" w:eastAsia="仿宋" w:hAnsi="仿宋"/>
            <w:sz w:val="24"/>
          </w:rPr>
          <w:t>23</w:t>
        </w:r>
      </w:smartTag>
      <w:r w:rsidRPr="00973488">
        <w:rPr>
          <w:rFonts w:ascii="仿宋" w:eastAsia="仿宋" w:hAnsi="仿宋" w:hint="eastAsia"/>
          <w:sz w:val="24"/>
        </w:rPr>
        <w:t>日前自行拆除在上述非法占用土地上的建筑物及其他设施，恢复土地原状，逾期未拆除，视为放弃，镇政府将组织进行强制拆除。</w:t>
      </w:r>
      <w:r w:rsidRPr="00973488">
        <w:rPr>
          <w:rFonts w:ascii="仿宋" w:eastAsia="仿宋" w:hAnsi="仿宋"/>
          <w:sz w:val="24"/>
        </w:rPr>
        <w:t xml:space="preserve">      </w:t>
      </w:r>
      <w:r w:rsidRPr="00973488">
        <w:rPr>
          <w:rFonts w:ascii="仿宋" w:eastAsia="仿宋" w:hAnsi="仿宋" w:hint="eastAsia"/>
          <w:sz w:val="24"/>
        </w:rPr>
        <w:t>。</w:t>
      </w:r>
    </w:p>
    <w:p w:rsidR="00973488" w:rsidRDefault="00973488">
      <w:pPr>
        <w:snapToGrid w:val="0"/>
        <w:spacing w:line="360" w:lineRule="auto"/>
        <w:jc w:val="left"/>
        <w:rPr>
          <w:rFonts w:ascii="宋体" w:hAnsi="宋体"/>
          <w:sz w:val="24"/>
        </w:rPr>
      </w:pPr>
    </w:p>
    <w:p w:rsidR="00D96FC5" w:rsidRPr="00D977C5" w:rsidRDefault="00D96FC5">
      <w:pPr>
        <w:snapToGrid w:val="0"/>
        <w:spacing w:line="360" w:lineRule="auto"/>
        <w:jc w:val="left"/>
        <w:rPr>
          <w:rFonts w:ascii="黑体" w:eastAsia="黑体" w:hAnsi="黑体"/>
          <w:sz w:val="24"/>
        </w:rPr>
      </w:pPr>
      <w:r w:rsidRPr="00D977C5">
        <w:rPr>
          <w:rFonts w:ascii="黑体" w:eastAsia="黑体" w:hAnsi="黑体" w:hint="eastAsia"/>
          <w:sz w:val="24"/>
        </w:rPr>
        <w:t>【</w:t>
      </w:r>
      <w:r w:rsidRPr="00D977C5">
        <w:rPr>
          <w:rFonts w:ascii="黑体" w:eastAsia="黑体" w:hAnsi="黑体" w:hint="eastAsia"/>
          <w:b/>
          <w:bCs/>
          <w:sz w:val="24"/>
        </w:rPr>
        <w:t>焦点问题评析</w:t>
      </w:r>
      <w:r w:rsidRPr="00D977C5">
        <w:rPr>
          <w:rFonts w:ascii="黑体" w:eastAsia="黑体" w:hAnsi="黑体" w:hint="eastAsia"/>
          <w:sz w:val="24"/>
        </w:rPr>
        <w:t>】</w:t>
      </w:r>
    </w:p>
    <w:p w:rsidR="00973488" w:rsidRPr="00AC2474" w:rsidRDefault="00973488">
      <w:pPr>
        <w:snapToGrid w:val="0"/>
        <w:spacing w:line="360" w:lineRule="auto"/>
        <w:jc w:val="left"/>
        <w:rPr>
          <w:rFonts w:ascii="宋体"/>
          <w:sz w:val="24"/>
        </w:rPr>
      </w:pPr>
    </w:p>
    <w:p w:rsidR="00D96FC5" w:rsidRPr="00973488" w:rsidRDefault="00D96FC5" w:rsidP="00973488">
      <w:pPr>
        <w:snapToGrid w:val="0"/>
        <w:spacing w:line="360" w:lineRule="auto"/>
        <w:ind w:firstLineChars="200" w:firstLine="480"/>
        <w:jc w:val="left"/>
        <w:rPr>
          <w:rFonts w:ascii="宋体" w:hAnsi="宋体" w:cs="仿宋"/>
          <w:bCs/>
          <w:sz w:val="24"/>
        </w:rPr>
      </w:pPr>
      <w:r w:rsidRPr="00973488">
        <w:rPr>
          <w:rFonts w:ascii="宋体" w:hAnsi="宋体" w:cs="仿宋" w:hint="eastAsia"/>
          <w:bCs/>
          <w:sz w:val="24"/>
        </w:rPr>
        <w:t>争议焦点一：被申请人作出的《限期整改通知书》在法律上是否属于行政处罚行为。</w:t>
      </w:r>
    </w:p>
    <w:p w:rsidR="00D96FC5" w:rsidRPr="00AC2474" w:rsidRDefault="00D96FC5" w:rsidP="00B861D4">
      <w:pPr>
        <w:snapToGrid w:val="0"/>
        <w:spacing w:line="360" w:lineRule="auto"/>
        <w:ind w:firstLineChars="200" w:firstLine="480"/>
        <w:rPr>
          <w:rFonts w:ascii="宋体"/>
          <w:sz w:val="24"/>
        </w:rPr>
      </w:pPr>
      <w:r w:rsidRPr="00AC2474">
        <w:rPr>
          <w:rFonts w:ascii="宋体" w:hAnsi="宋体" w:cs="仿宋" w:hint="eastAsia"/>
          <w:bCs/>
          <w:sz w:val="24"/>
        </w:rPr>
        <w:t>《中华人民共和国行政复议法》第六条规定</w:t>
      </w:r>
      <w:r w:rsidRPr="00AC2474">
        <w:rPr>
          <w:rFonts w:ascii="宋体" w:hAnsi="宋体" w:cs="仿宋" w:hint="eastAsia"/>
          <w:sz w:val="24"/>
        </w:rPr>
        <w:t>：“</w:t>
      </w:r>
      <w:r w:rsidRPr="00AC2474">
        <w:rPr>
          <w:rFonts w:ascii="宋体" w:hAnsi="宋体" w:hint="eastAsia"/>
          <w:sz w:val="24"/>
        </w:rPr>
        <w:t>有下列情形之一的，公民、法人或者其他组织可以依照本法申请行政复议：</w:t>
      </w:r>
      <w:r w:rsidRPr="00AC2474">
        <w:rPr>
          <w:rFonts w:ascii="宋体" w:hAnsi="宋体"/>
          <w:sz w:val="24"/>
        </w:rPr>
        <w:t>(</w:t>
      </w:r>
      <w:r w:rsidRPr="00AC2474">
        <w:rPr>
          <w:rFonts w:ascii="宋体" w:hAnsi="宋体" w:hint="eastAsia"/>
          <w:sz w:val="24"/>
        </w:rPr>
        <w:t>一</w:t>
      </w:r>
      <w:r w:rsidRPr="00AC2474">
        <w:rPr>
          <w:rFonts w:ascii="宋体" w:hAnsi="宋体"/>
          <w:sz w:val="24"/>
        </w:rPr>
        <w:t>)</w:t>
      </w:r>
      <w:r w:rsidRPr="00AC2474">
        <w:rPr>
          <w:rFonts w:ascii="宋体" w:hAnsi="宋体" w:hint="eastAsia"/>
          <w:sz w:val="24"/>
        </w:rPr>
        <w:t>对行政机关作出的警告、罚款、没收违法所得、没收非法财物、责令停产停业、暂扣或者吊销许可证、暂扣或者吊销执照、行政拘留等行政处罚决定不服的；</w:t>
      </w:r>
      <w:r w:rsidRPr="00AC2474">
        <w:rPr>
          <w:rFonts w:ascii="宋体" w:hAnsi="宋体"/>
          <w:sz w:val="24"/>
        </w:rPr>
        <w:t>(</w:t>
      </w:r>
      <w:r w:rsidRPr="00AC2474">
        <w:rPr>
          <w:rFonts w:ascii="宋体" w:hAnsi="宋体" w:hint="eastAsia"/>
          <w:sz w:val="24"/>
        </w:rPr>
        <w:t>二</w:t>
      </w:r>
      <w:r w:rsidRPr="00AC2474">
        <w:rPr>
          <w:rFonts w:ascii="宋体" w:hAnsi="宋体"/>
          <w:sz w:val="24"/>
        </w:rPr>
        <w:t>)</w:t>
      </w:r>
      <w:r w:rsidRPr="00AC2474">
        <w:rPr>
          <w:rFonts w:ascii="宋体" w:hAnsi="宋体" w:hint="eastAsia"/>
          <w:sz w:val="24"/>
        </w:rPr>
        <w:t>对行政机关作出的限制人身自由或者查封、扣押、冻结财产等行政强制措施决定不服的；</w:t>
      </w:r>
      <w:r w:rsidRPr="00AC2474">
        <w:rPr>
          <w:rFonts w:ascii="宋体" w:hAnsi="宋体"/>
          <w:sz w:val="24"/>
        </w:rPr>
        <w:t>(</w:t>
      </w:r>
      <w:r w:rsidRPr="00AC2474">
        <w:rPr>
          <w:rFonts w:ascii="宋体" w:hAnsi="宋体" w:hint="eastAsia"/>
          <w:sz w:val="24"/>
        </w:rPr>
        <w:t>三</w:t>
      </w:r>
      <w:r w:rsidRPr="00AC2474">
        <w:rPr>
          <w:rFonts w:ascii="宋体" w:hAnsi="宋体"/>
          <w:sz w:val="24"/>
        </w:rPr>
        <w:t>)</w:t>
      </w:r>
      <w:r w:rsidRPr="00AC2474">
        <w:rPr>
          <w:rFonts w:ascii="宋体" w:hAnsi="宋体" w:hint="eastAsia"/>
          <w:sz w:val="24"/>
        </w:rPr>
        <w:t>对行政机关作出的有关许可证、执照、资质证、资格证等证书变更、中止、撤销的决定不服的；</w:t>
      </w:r>
      <w:r w:rsidRPr="00AC2474">
        <w:rPr>
          <w:rFonts w:ascii="宋体" w:hAnsi="宋体"/>
          <w:sz w:val="24"/>
        </w:rPr>
        <w:t>(</w:t>
      </w:r>
      <w:r w:rsidRPr="00AC2474">
        <w:rPr>
          <w:rFonts w:ascii="宋体" w:hAnsi="宋体" w:hint="eastAsia"/>
          <w:sz w:val="24"/>
        </w:rPr>
        <w:t>四</w:t>
      </w:r>
      <w:r w:rsidRPr="00AC2474">
        <w:rPr>
          <w:rFonts w:ascii="宋体" w:hAnsi="宋体"/>
          <w:sz w:val="24"/>
        </w:rPr>
        <w:t>)</w:t>
      </w:r>
      <w:r w:rsidRPr="00AC2474">
        <w:rPr>
          <w:rFonts w:ascii="宋体" w:hAnsi="宋体" w:hint="eastAsia"/>
          <w:sz w:val="24"/>
        </w:rPr>
        <w:t>对行政机关作出的关于确认土地、矿藏、水流、森林、山岭、草原、荒地、滩涂、海域等自然资源的所有权或者使用权的决定不服的；</w:t>
      </w:r>
      <w:r w:rsidRPr="00AC2474">
        <w:rPr>
          <w:rFonts w:ascii="宋体" w:hAnsi="宋体"/>
          <w:sz w:val="24"/>
        </w:rPr>
        <w:t>(</w:t>
      </w:r>
      <w:r w:rsidRPr="00AC2474">
        <w:rPr>
          <w:rFonts w:ascii="宋体" w:hAnsi="宋体" w:hint="eastAsia"/>
          <w:sz w:val="24"/>
        </w:rPr>
        <w:t>五</w:t>
      </w:r>
      <w:r w:rsidRPr="00AC2474">
        <w:rPr>
          <w:rFonts w:ascii="宋体" w:hAnsi="宋体"/>
          <w:sz w:val="24"/>
        </w:rPr>
        <w:t>)</w:t>
      </w:r>
      <w:r w:rsidRPr="00AC2474">
        <w:rPr>
          <w:rFonts w:ascii="宋体" w:hAnsi="宋体" w:hint="eastAsia"/>
          <w:sz w:val="24"/>
        </w:rPr>
        <w:t>认为行政机关侵犯合法的经营自主权的；</w:t>
      </w:r>
      <w:r w:rsidRPr="00AC2474">
        <w:rPr>
          <w:rFonts w:ascii="宋体" w:hAnsi="宋体"/>
          <w:sz w:val="24"/>
        </w:rPr>
        <w:t>(</w:t>
      </w:r>
      <w:r w:rsidRPr="00AC2474">
        <w:rPr>
          <w:rFonts w:ascii="宋体" w:hAnsi="宋体" w:hint="eastAsia"/>
          <w:sz w:val="24"/>
        </w:rPr>
        <w:t>六</w:t>
      </w:r>
      <w:r w:rsidRPr="00AC2474">
        <w:rPr>
          <w:rFonts w:ascii="宋体" w:hAnsi="宋体"/>
          <w:sz w:val="24"/>
        </w:rPr>
        <w:t>)</w:t>
      </w:r>
      <w:r w:rsidRPr="00AC2474">
        <w:rPr>
          <w:rFonts w:ascii="宋体" w:hAnsi="宋体" w:hint="eastAsia"/>
          <w:sz w:val="24"/>
        </w:rPr>
        <w:t>认为行政机关变更或者废止农业承包合同，侵犯其合法权益的；</w:t>
      </w:r>
      <w:r w:rsidRPr="00AC2474">
        <w:rPr>
          <w:rFonts w:ascii="宋体" w:hAnsi="宋体"/>
          <w:sz w:val="24"/>
        </w:rPr>
        <w:t>(</w:t>
      </w:r>
      <w:r w:rsidRPr="00AC2474">
        <w:rPr>
          <w:rFonts w:ascii="宋体" w:hAnsi="宋体" w:hint="eastAsia"/>
          <w:sz w:val="24"/>
        </w:rPr>
        <w:t>七</w:t>
      </w:r>
      <w:r w:rsidRPr="00AC2474">
        <w:rPr>
          <w:rFonts w:ascii="宋体" w:hAnsi="宋体"/>
          <w:sz w:val="24"/>
        </w:rPr>
        <w:t>)</w:t>
      </w:r>
      <w:r w:rsidRPr="00AC2474">
        <w:rPr>
          <w:rFonts w:ascii="宋体" w:hAnsi="宋体" w:hint="eastAsia"/>
          <w:sz w:val="24"/>
        </w:rPr>
        <w:t>认为行政机关违法集资、征收财物、摊派费用或者违法要求履行其他义务的；</w:t>
      </w:r>
      <w:r w:rsidRPr="00AC2474">
        <w:rPr>
          <w:rFonts w:ascii="宋体" w:hAnsi="宋体"/>
          <w:sz w:val="24"/>
        </w:rPr>
        <w:t>(</w:t>
      </w:r>
      <w:r w:rsidRPr="00AC2474">
        <w:rPr>
          <w:rFonts w:ascii="宋体" w:hAnsi="宋体" w:hint="eastAsia"/>
          <w:sz w:val="24"/>
        </w:rPr>
        <w:t>八</w:t>
      </w:r>
      <w:r w:rsidRPr="00AC2474">
        <w:rPr>
          <w:rFonts w:ascii="宋体" w:hAnsi="宋体"/>
          <w:sz w:val="24"/>
        </w:rPr>
        <w:t>)</w:t>
      </w:r>
      <w:r w:rsidRPr="00AC2474">
        <w:rPr>
          <w:rFonts w:ascii="宋体" w:hAnsi="宋体" w:hint="eastAsia"/>
          <w:sz w:val="24"/>
        </w:rPr>
        <w:t>认为符合法定条件，申请行政机关颁发许可证、执照、资质证、资格证等证书，或者申请行政机关审批、登记有关事项，行政机关没有</w:t>
      </w:r>
      <w:r w:rsidRPr="00AC2474">
        <w:rPr>
          <w:rFonts w:ascii="宋体" w:hAnsi="宋体" w:hint="eastAsia"/>
          <w:sz w:val="24"/>
        </w:rPr>
        <w:lastRenderedPageBreak/>
        <w:t>依法办理的；</w:t>
      </w:r>
      <w:r w:rsidRPr="00AC2474">
        <w:rPr>
          <w:rFonts w:ascii="宋体" w:hAnsi="宋体"/>
          <w:sz w:val="24"/>
        </w:rPr>
        <w:t>(</w:t>
      </w:r>
      <w:r w:rsidRPr="00AC2474">
        <w:rPr>
          <w:rFonts w:ascii="宋体" w:hAnsi="宋体" w:hint="eastAsia"/>
          <w:sz w:val="24"/>
        </w:rPr>
        <w:t>九</w:t>
      </w:r>
      <w:r w:rsidRPr="00AC2474">
        <w:rPr>
          <w:rFonts w:ascii="宋体" w:hAnsi="宋体"/>
          <w:sz w:val="24"/>
        </w:rPr>
        <w:t>)</w:t>
      </w:r>
      <w:r w:rsidRPr="00AC2474">
        <w:rPr>
          <w:rFonts w:ascii="宋体" w:hAnsi="宋体" w:hint="eastAsia"/>
          <w:sz w:val="24"/>
        </w:rPr>
        <w:t>申请行政机关履行保护人身权利、财产权利、受教育权利的法定职责，行政机关没有依法履行的；</w:t>
      </w:r>
      <w:r w:rsidRPr="00AC2474">
        <w:rPr>
          <w:rFonts w:ascii="宋体" w:hAnsi="宋体"/>
          <w:sz w:val="24"/>
        </w:rPr>
        <w:t>(</w:t>
      </w:r>
      <w:r w:rsidRPr="00AC2474">
        <w:rPr>
          <w:rFonts w:ascii="宋体" w:hAnsi="宋体" w:hint="eastAsia"/>
          <w:sz w:val="24"/>
        </w:rPr>
        <w:t>十</w:t>
      </w:r>
      <w:r w:rsidRPr="00AC2474">
        <w:rPr>
          <w:rFonts w:ascii="宋体" w:hAnsi="宋体"/>
          <w:sz w:val="24"/>
        </w:rPr>
        <w:t>)</w:t>
      </w:r>
      <w:r w:rsidRPr="00AC2474">
        <w:rPr>
          <w:rFonts w:ascii="宋体" w:hAnsi="宋体" w:hint="eastAsia"/>
          <w:sz w:val="24"/>
        </w:rPr>
        <w:t>申请行政机关依法发放抚恤金、社会保险金或者最低生活保障费，行政机关没有依法发放的；</w:t>
      </w:r>
      <w:r w:rsidRPr="00AC2474">
        <w:rPr>
          <w:rFonts w:ascii="宋体" w:hAnsi="宋体"/>
          <w:sz w:val="24"/>
        </w:rPr>
        <w:t>(</w:t>
      </w:r>
      <w:r w:rsidRPr="00AC2474">
        <w:rPr>
          <w:rFonts w:ascii="宋体" w:hAnsi="宋体" w:hint="eastAsia"/>
          <w:sz w:val="24"/>
        </w:rPr>
        <w:t>十一</w:t>
      </w:r>
      <w:r w:rsidRPr="00AC2474">
        <w:rPr>
          <w:rFonts w:ascii="宋体" w:hAnsi="宋体"/>
          <w:sz w:val="24"/>
        </w:rPr>
        <w:t>)</w:t>
      </w:r>
      <w:r w:rsidRPr="00AC2474">
        <w:rPr>
          <w:rFonts w:ascii="宋体" w:hAnsi="宋体" w:hint="eastAsia"/>
          <w:sz w:val="24"/>
        </w:rPr>
        <w:t>认为行政机关的其他具体行政行为侵犯其合法权益的。</w:t>
      </w:r>
      <w:r w:rsidRPr="00AC2474">
        <w:rPr>
          <w:rFonts w:ascii="宋体" w:hint="eastAsia"/>
          <w:sz w:val="24"/>
        </w:rPr>
        <w:t>”</w:t>
      </w:r>
      <w:r w:rsidRPr="00AC2474">
        <w:rPr>
          <w:rFonts w:ascii="宋体" w:hAnsi="宋体" w:hint="eastAsia"/>
          <w:sz w:val="24"/>
        </w:rPr>
        <w:t>可见，被纳入《行政复议法》第六条所列举的类型化的具体行政行为或者能够被归于侵犯公民、法人或者其他组织合法权益的其它具体行政行为是行政复议机关受理并审查案件的前提条件。就本案而言，涉案的《限期整改通知书》是何性质直接决定着其能否被纳入行政复议的范围，而申请人</w:t>
      </w:r>
      <w:r>
        <w:rPr>
          <w:rFonts w:ascii="宋体" w:hAnsi="宋体" w:hint="eastAsia"/>
          <w:sz w:val="24"/>
        </w:rPr>
        <w:t>刘某某</w:t>
      </w:r>
      <w:r w:rsidRPr="00AC2474">
        <w:rPr>
          <w:rFonts w:ascii="宋体" w:hAnsi="宋体" w:hint="eastAsia"/>
          <w:sz w:val="24"/>
        </w:rPr>
        <w:t>与被申请人就此问题产生争议。遂成本案一大争议焦点。</w:t>
      </w:r>
    </w:p>
    <w:p w:rsidR="00D96FC5" w:rsidRPr="00973488" w:rsidRDefault="00D96FC5" w:rsidP="00B861D4">
      <w:pPr>
        <w:snapToGrid w:val="0"/>
        <w:spacing w:line="360" w:lineRule="auto"/>
        <w:ind w:firstLineChars="200" w:firstLine="480"/>
        <w:rPr>
          <w:rFonts w:ascii="宋体" w:hAnsi="宋体"/>
          <w:sz w:val="24"/>
        </w:rPr>
      </w:pPr>
      <w:r w:rsidRPr="00AC2474">
        <w:rPr>
          <w:rFonts w:ascii="宋体" w:hAnsi="宋体" w:hint="eastAsia"/>
          <w:sz w:val="24"/>
        </w:rPr>
        <w:t>对于责令改正或者责令限期改正的法律属性，无论是在学理上还是在司法实践中都处于混杂不清的状态，大体而言，目前存在着“行政强制措施说”、“行政命令说”和“行政处罚说”三种观点。其实，以体系化的视角来看，责令改正或者责令限期改正在法律上有多种面向，在不同的法律规定中以及在不同的法律适用情形下，责令改正具有截然不同的法律属性，因此需要具体问题具体分析。就本案而言，主要围绕涉案的《限期整改通知书》是否属于行政处罚行为的问题形成争点：</w:t>
      </w:r>
    </w:p>
    <w:p w:rsidR="00D96FC5" w:rsidRPr="00973488" w:rsidRDefault="00D96FC5" w:rsidP="00973488">
      <w:pPr>
        <w:snapToGrid w:val="0"/>
        <w:spacing w:line="360" w:lineRule="auto"/>
        <w:ind w:firstLineChars="200" w:firstLine="480"/>
        <w:jc w:val="left"/>
        <w:rPr>
          <w:rFonts w:ascii="宋体" w:hAnsi="宋体"/>
          <w:sz w:val="24"/>
        </w:rPr>
      </w:pPr>
      <w:r w:rsidRPr="00973488">
        <w:rPr>
          <w:rFonts w:ascii="宋体" w:hAnsi="宋体" w:hint="eastAsia"/>
          <w:sz w:val="24"/>
        </w:rPr>
        <w:t>观点一：《限期整改通知书》不属于行政处罚行为</w:t>
      </w:r>
    </w:p>
    <w:p w:rsidR="00D96FC5" w:rsidRPr="00973488" w:rsidRDefault="00D96FC5" w:rsidP="00973488">
      <w:pPr>
        <w:snapToGrid w:val="0"/>
        <w:spacing w:line="360" w:lineRule="auto"/>
        <w:ind w:firstLineChars="200" w:firstLine="480"/>
        <w:jc w:val="left"/>
        <w:rPr>
          <w:rFonts w:ascii="宋体" w:hAnsi="宋体"/>
          <w:sz w:val="24"/>
        </w:rPr>
      </w:pPr>
      <w:r w:rsidRPr="00AC2474">
        <w:rPr>
          <w:rFonts w:ascii="宋体" w:hAnsi="宋体" w:hint="eastAsia"/>
          <w:sz w:val="24"/>
        </w:rPr>
        <w:t>一般来说，行政处罚是对违法当事人采取惩罚性制裁措施的一种具体行政行为，通过限制或剥夺违法相对人的权利或权益来达到惩罚和教育的目的。因此，行政处罚必须具有“教育”与“惩罚”的目的，如此才能促使违法者遵守法律、避免再次违法并最终促进社会秩序的维护和公共利益的实现。本案中，被申请人主张其要求申请人</w:t>
      </w:r>
      <w:r>
        <w:rPr>
          <w:rFonts w:ascii="宋体" w:hAnsi="宋体" w:hint="eastAsia"/>
          <w:sz w:val="24"/>
        </w:rPr>
        <w:t>刘某某</w:t>
      </w:r>
      <w:r w:rsidRPr="00AC2474">
        <w:rPr>
          <w:rFonts w:ascii="宋体" w:hAnsi="宋体" w:hint="eastAsia"/>
          <w:sz w:val="24"/>
        </w:rPr>
        <w:t>限期拆除违法建筑的行为的目的是纠正申请人的违法行为，不具有强制性，更不带有惩戒性，因此在性质上无法被归于一种行政处罚。同时，“处罚法定原则”是《行政处罚法》的一项基本原则，其中行政处罚种类的法定是“处罚法定原则”的核心意涵之一，但从《行政处罚法》第</w:t>
      </w:r>
      <w:r w:rsidRPr="00AC2474">
        <w:rPr>
          <w:rFonts w:ascii="宋体" w:hAnsi="宋体"/>
          <w:sz w:val="24"/>
        </w:rPr>
        <w:t>8</w:t>
      </w:r>
      <w:r w:rsidRPr="00AC2474">
        <w:rPr>
          <w:rFonts w:ascii="宋体" w:hAnsi="宋体" w:hint="eastAsia"/>
          <w:sz w:val="24"/>
        </w:rPr>
        <w:t>条之规定来看，其并未明确将责令改正设定为一项法定的行政处罚种类，另外，根据国务院法制办对陕西省人民政府法制办所作的《</w:t>
      </w:r>
      <w:r w:rsidRPr="00AC2474">
        <w:rPr>
          <w:rFonts w:ascii="宋体" w:hAnsi="宋体"/>
          <w:sz w:val="24"/>
        </w:rPr>
        <w:t>&lt;</w:t>
      </w:r>
      <w:r w:rsidRPr="00AC2474">
        <w:rPr>
          <w:rFonts w:ascii="宋体" w:hAnsi="宋体" w:hint="eastAsia"/>
          <w:sz w:val="24"/>
        </w:rPr>
        <w:t>关于</w:t>
      </w:r>
      <w:r w:rsidRPr="00AC2474">
        <w:rPr>
          <w:rFonts w:ascii="宋体" w:hint="eastAsia"/>
          <w:sz w:val="24"/>
        </w:rPr>
        <w:t>“</w:t>
      </w:r>
      <w:r w:rsidRPr="00AC2474">
        <w:rPr>
          <w:rFonts w:ascii="宋体" w:hAnsi="宋体" w:hint="eastAsia"/>
          <w:sz w:val="24"/>
        </w:rPr>
        <w:t>责令限期拆除</w:t>
      </w:r>
      <w:r w:rsidRPr="00AC2474">
        <w:rPr>
          <w:rFonts w:ascii="宋体" w:hint="eastAsia"/>
          <w:sz w:val="24"/>
        </w:rPr>
        <w:t>”</w:t>
      </w:r>
      <w:r w:rsidRPr="00AC2474">
        <w:rPr>
          <w:rFonts w:ascii="宋体" w:hAnsi="宋体" w:hint="eastAsia"/>
          <w:sz w:val="24"/>
        </w:rPr>
        <w:t>是否属于行政处罚行为的请示</w:t>
      </w:r>
      <w:r w:rsidRPr="00AC2474">
        <w:rPr>
          <w:rFonts w:ascii="宋体" w:hAnsi="宋体"/>
          <w:sz w:val="24"/>
        </w:rPr>
        <w:t>&gt;</w:t>
      </w:r>
      <w:r w:rsidRPr="00AC2474">
        <w:rPr>
          <w:rFonts w:ascii="宋体" w:hAnsi="宋体" w:hint="eastAsia"/>
          <w:sz w:val="24"/>
        </w:rPr>
        <w:t>的复函》（国法秘研函</w:t>
      </w:r>
      <w:r w:rsidRPr="00AC2474">
        <w:rPr>
          <w:rFonts w:ascii="宋体" w:hAnsi="宋体"/>
          <w:sz w:val="24"/>
        </w:rPr>
        <w:t>[2012]665</w:t>
      </w:r>
      <w:r w:rsidRPr="00AC2474">
        <w:rPr>
          <w:rFonts w:ascii="宋体" w:hAnsi="宋体" w:hint="eastAsia"/>
          <w:sz w:val="24"/>
        </w:rPr>
        <w:t>号）的解释：</w:t>
      </w:r>
      <w:r w:rsidRPr="00AC2474">
        <w:rPr>
          <w:rFonts w:ascii="宋体" w:hint="eastAsia"/>
          <w:sz w:val="24"/>
        </w:rPr>
        <w:t>“</w:t>
      </w:r>
      <w:r w:rsidRPr="00AC2474">
        <w:rPr>
          <w:rFonts w:ascii="宋体" w:hAnsi="宋体" w:hint="eastAsia"/>
          <w:sz w:val="24"/>
        </w:rPr>
        <w:t>《中华人民共和国城乡规划法》第六十四条规定的</w:t>
      </w:r>
      <w:r w:rsidRPr="00AC2474">
        <w:rPr>
          <w:rFonts w:ascii="宋体" w:hAnsi="宋体"/>
          <w:sz w:val="24"/>
        </w:rPr>
        <w:t>‘</w:t>
      </w:r>
      <w:r w:rsidRPr="00AC2474">
        <w:rPr>
          <w:rFonts w:ascii="宋体" w:hAnsi="宋体" w:hint="eastAsia"/>
          <w:sz w:val="24"/>
        </w:rPr>
        <w:t>限期拆除</w:t>
      </w:r>
      <w:r w:rsidRPr="00AC2474">
        <w:rPr>
          <w:rFonts w:ascii="宋体" w:hAnsi="宋体"/>
          <w:sz w:val="24"/>
        </w:rPr>
        <w:t>’</w:t>
      </w:r>
      <w:r w:rsidRPr="00AC2474">
        <w:rPr>
          <w:rFonts w:ascii="宋体" w:hAnsi="宋体" w:hint="eastAsia"/>
          <w:sz w:val="24"/>
        </w:rPr>
        <w:t>，第六十八条规定的</w:t>
      </w:r>
      <w:r w:rsidRPr="00AC2474">
        <w:rPr>
          <w:rFonts w:ascii="宋体" w:hAnsi="宋体"/>
          <w:sz w:val="24"/>
        </w:rPr>
        <w:t>‘</w:t>
      </w:r>
      <w:r w:rsidRPr="00AC2474">
        <w:rPr>
          <w:rFonts w:ascii="宋体" w:hAnsi="宋体" w:hint="eastAsia"/>
          <w:sz w:val="24"/>
        </w:rPr>
        <w:t>责令限期拆除</w:t>
      </w:r>
      <w:r w:rsidRPr="00AC2474">
        <w:rPr>
          <w:rFonts w:ascii="宋体" w:hAnsi="宋体"/>
          <w:sz w:val="24"/>
        </w:rPr>
        <w:t>’</w:t>
      </w:r>
      <w:r w:rsidRPr="00AC2474">
        <w:rPr>
          <w:rFonts w:ascii="宋体" w:hAnsi="宋体" w:hint="eastAsia"/>
          <w:sz w:val="24"/>
        </w:rPr>
        <w:t>不应当理解为行政处罚行为。</w:t>
      </w:r>
      <w:r w:rsidRPr="00973488">
        <w:rPr>
          <w:rFonts w:ascii="宋体" w:hAnsi="宋体" w:hint="eastAsia"/>
          <w:sz w:val="24"/>
        </w:rPr>
        <w:t>”</w:t>
      </w:r>
      <w:r w:rsidRPr="00AC2474">
        <w:rPr>
          <w:rFonts w:ascii="宋体" w:hAnsi="宋体" w:hint="eastAsia"/>
          <w:sz w:val="24"/>
        </w:rPr>
        <w:t>因此，本</w:t>
      </w:r>
      <w:r w:rsidRPr="00AC2474">
        <w:rPr>
          <w:rFonts w:ascii="宋体" w:hAnsi="宋体" w:hint="eastAsia"/>
          <w:sz w:val="24"/>
        </w:rPr>
        <w:lastRenderedPageBreak/>
        <w:t>案被申请人认为涉案的《限期整改通知书》并非行政处罚行为。</w:t>
      </w:r>
    </w:p>
    <w:p w:rsidR="00D96FC5" w:rsidRPr="00973488" w:rsidRDefault="00D96FC5" w:rsidP="00973488">
      <w:pPr>
        <w:snapToGrid w:val="0"/>
        <w:spacing w:line="360" w:lineRule="auto"/>
        <w:ind w:firstLineChars="200" w:firstLine="480"/>
        <w:jc w:val="left"/>
        <w:rPr>
          <w:rFonts w:ascii="宋体" w:hAnsi="宋体"/>
          <w:sz w:val="24"/>
        </w:rPr>
      </w:pPr>
      <w:r w:rsidRPr="00973488">
        <w:rPr>
          <w:rFonts w:ascii="宋体" w:hAnsi="宋体" w:hint="eastAsia"/>
          <w:sz w:val="24"/>
        </w:rPr>
        <w:t>观点二：《限期整改通知书》属于行政处罚行为</w:t>
      </w:r>
    </w:p>
    <w:p w:rsidR="00D96FC5" w:rsidRPr="00973488" w:rsidRDefault="00D96FC5" w:rsidP="00973488">
      <w:pPr>
        <w:snapToGrid w:val="0"/>
        <w:spacing w:line="360" w:lineRule="auto"/>
        <w:ind w:firstLineChars="200" w:firstLine="480"/>
        <w:jc w:val="left"/>
        <w:rPr>
          <w:rFonts w:ascii="宋体" w:hAnsi="宋体"/>
          <w:sz w:val="24"/>
        </w:rPr>
      </w:pPr>
      <w:r w:rsidRPr="00AC2474">
        <w:rPr>
          <w:rFonts w:ascii="宋体" w:hAnsi="宋体" w:hint="eastAsia"/>
          <w:sz w:val="24"/>
        </w:rPr>
        <w:t>根据“处罚与教育相结合原则”，行政处罚不仅局限于带有惩罚性的行政行为，行政处罚也可以是补偿性的和救济性的。据此，行政处罚可以分为行为罚和救济罚，传统行为罚以惩戒为核心，救济罚则是指为了恢复被侵害的权利、秩序或为了使侵害不再继续而对违法者进行的处罚。抛开上述学理讨论，单从我国现有法律规定来看，尽管《行政处罚法》第</w:t>
      </w:r>
      <w:r w:rsidRPr="00AC2474">
        <w:rPr>
          <w:rFonts w:ascii="宋体" w:hAnsi="宋体"/>
          <w:sz w:val="24"/>
        </w:rPr>
        <w:t>8</w:t>
      </w:r>
      <w:r w:rsidRPr="00AC2474">
        <w:rPr>
          <w:rFonts w:ascii="宋体" w:hAnsi="宋体" w:hint="eastAsia"/>
          <w:sz w:val="24"/>
        </w:rPr>
        <w:t>条并未将责令改正明确规定为一项行政处罚行为，但是也不能完全排除责令改正决定被认定为《行政处罚法》所规定的</w:t>
      </w:r>
      <w:r w:rsidRPr="00AC2474">
        <w:rPr>
          <w:rFonts w:ascii="宋体" w:hint="eastAsia"/>
          <w:sz w:val="24"/>
        </w:rPr>
        <w:t>“</w:t>
      </w:r>
      <w:r w:rsidRPr="00AC2474">
        <w:rPr>
          <w:rFonts w:ascii="宋体" w:hAnsi="宋体" w:hint="eastAsia"/>
          <w:sz w:val="24"/>
        </w:rPr>
        <w:t>法律、行政法规规定的其他行政处罚</w:t>
      </w:r>
      <w:r w:rsidRPr="00AC2474">
        <w:rPr>
          <w:rFonts w:ascii="宋体" w:hint="eastAsia"/>
          <w:sz w:val="24"/>
        </w:rPr>
        <w:t>”</w:t>
      </w:r>
      <w:r w:rsidRPr="00AC2474">
        <w:rPr>
          <w:rFonts w:ascii="宋体" w:hAnsi="宋体" w:hint="eastAsia"/>
          <w:sz w:val="24"/>
        </w:rPr>
        <w:t>的可能。毕竟，从其他单行法律、法规的规定来看，明确将责令改正决定界定为行政处罚的规定也并不少，如《土地管理法》第</w:t>
      </w:r>
      <w:r w:rsidRPr="00AC2474">
        <w:rPr>
          <w:rFonts w:ascii="宋体" w:hAnsi="宋体"/>
          <w:sz w:val="24"/>
        </w:rPr>
        <w:t>83</w:t>
      </w:r>
      <w:r w:rsidRPr="00AC2474">
        <w:rPr>
          <w:rFonts w:ascii="宋体" w:hAnsi="宋体" w:hint="eastAsia"/>
          <w:sz w:val="24"/>
        </w:rPr>
        <w:t>条规定：</w:t>
      </w:r>
      <w:r w:rsidRPr="00AC2474">
        <w:rPr>
          <w:rFonts w:ascii="宋体" w:hint="eastAsia"/>
          <w:sz w:val="24"/>
        </w:rPr>
        <w:t>“</w:t>
      </w:r>
      <w:r w:rsidRPr="00AC2474">
        <w:rPr>
          <w:rFonts w:ascii="宋体" w:hAnsi="宋体" w:hint="eastAsia"/>
          <w:sz w:val="24"/>
        </w:rPr>
        <w:t>依照本法规定，责令限期拆除在非法占用的土地上新建的建筑物和其他设施的，建设单位或者个人必须立即停止施工，自行拆除；对继续施工的，作出处罚决定的机关有权制止。建设单位或者个人对责令限期拆除的行政处罚决定不服的，……”显然，该条将责令限期拆除的决定界定为一种行政处罚行为的意图十分明确。也正是基于上述实证法上之规定，本案申请人</w:t>
      </w:r>
      <w:r>
        <w:rPr>
          <w:rFonts w:ascii="宋体" w:hAnsi="宋体" w:hint="eastAsia"/>
          <w:sz w:val="24"/>
        </w:rPr>
        <w:t>刘某某</w:t>
      </w:r>
      <w:r w:rsidRPr="00AC2474">
        <w:rPr>
          <w:rFonts w:ascii="宋体" w:hAnsi="宋体" w:hint="eastAsia"/>
          <w:sz w:val="24"/>
        </w:rPr>
        <w:t>方能以被申请人处罚违法为由提起行政复议。也是基于上述明确规定，本案复议机关认定本案所涉的“限期拆除在非法占用的土地上新建的建筑物和其他设施”的决定是一种“土地管理类行政处罚行为”。</w:t>
      </w:r>
    </w:p>
    <w:p w:rsidR="00D96FC5" w:rsidRPr="00973488" w:rsidRDefault="00D96FC5" w:rsidP="00973488">
      <w:pPr>
        <w:snapToGrid w:val="0"/>
        <w:spacing w:line="360" w:lineRule="auto"/>
        <w:ind w:firstLineChars="200" w:firstLine="480"/>
        <w:jc w:val="left"/>
        <w:rPr>
          <w:rFonts w:ascii="宋体" w:hAnsi="宋体"/>
          <w:sz w:val="24"/>
        </w:rPr>
      </w:pPr>
      <w:r w:rsidRPr="00973488">
        <w:rPr>
          <w:rFonts w:ascii="宋体" w:hAnsi="宋体" w:hint="eastAsia"/>
          <w:sz w:val="24"/>
        </w:rPr>
        <w:t>争议焦点二：被申请人是否具有执法主体资格。</w:t>
      </w:r>
    </w:p>
    <w:p w:rsidR="00D96FC5" w:rsidRPr="00973488" w:rsidRDefault="00D96FC5" w:rsidP="00973488">
      <w:pPr>
        <w:snapToGrid w:val="0"/>
        <w:spacing w:line="360" w:lineRule="auto"/>
        <w:ind w:firstLineChars="200" w:firstLine="480"/>
        <w:jc w:val="left"/>
        <w:rPr>
          <w:rFonts w:ascii="宋体" w:hAnsi="宋体"/>
          <w:sz w:val="24"/>
        </w:rPr>
      </w:pPr>
      <w:r w:rsidRPr="00973488">
        <w:rPr>
          <w:rFonts w:ascii="宋体" w:hAnsi="宋体" w:hint="eastAsia"/>
          <w:sz w:val="24"/>
        </w:rPr>
        <w:t>《行政复议法》第二十八条第一款第三项规定：“</w:t>
      </w:r>
      <w:r w:rsidRPr="00AC2474">
        <w:rPr>
          <w:rFonts w:ascii="宋体" w:hAnsi="宋体" w:hint="eastAsia"/>
          <w:sz w:val="24"/>
        </w:rPr>
        <w:t>具体行政行为由下列情形之一的，决定撤销、变更或者确认该具体行政行为违法；决定撤销或者确认具体行政行为违法的，可以责令被申请人在一定期限内重新作出具体行政行为：</w:t>
      </w:r>
      <w:r w:rsidRPr="00AC2474">
        <w:rPr>
          <w:rFonts w:ascii="宋体" w:hAnsi="宋体"/>
          <w:sz w:val="24"/>
        </w:rPr>
        <w:t>4.</w:t>
      </w:r>
      <w:r w:rsidRPr="00AC2474">
        <w:rPr>
          <w:rFonts w:ascii="宋体" w:hAnsi="宋体" w:hint="eastAsia"/>
          <w:sz w:val="24"/>
        </w:rPr>
        <w:t>该超越或者滥用职权的</w:t>
      </w:r>
      <w:r w:rsidRPr="00AC2474">
        <w:rPr>
          <w:rFonts w:ascii="宋体" w:hint="eastAsia"/>
          <w:sz w:val="24"/>
        </w:rPr>
        <w:t>……”</w:t>
      </w:r>
      <w:r w:rsidRPr="00AC2474">
        <w:rPr>
          <w:rFonts w:ascii="宋体" w:hAnsi="宋体" w:hint="eastAsia"/>
          <w:sz w:val="24"/>
        </w:rPr>
        <w:t>因此，作出涉案决定的执法主体是否具有职权或者是否滥用职权是判断行政行为合法性的重要标准。就本案来看，被提起复议的《限期整改通知书》的作出主体为</w:t>
      </w:r>
      <w:r>
        <w:rPr>
          <w:rFonts w:ascii="宋体" w:hAnsi="宋体" w:hint="eastAsia"/>
          <w:sz w:val="24"/>
        </w:rPr>
        <w:t>被申请人</w:t>
      </w:r>
      <w:r w:rsidRPr="00AC2474">
        <w:rPr>
          <w:rFonts w:ascii="宋体" w:hAnsi="宋体" w:hint="eastAsia"/>
          <w:sz w:val="24"/>
        </w:rPr>
        <w:t>。因此，其是否具有执法主体资格遂成为本案第二个争议焦点。</w:t>
      </w:r>
    </w:p>
    <w:p w:rsidR="00D96FC5" w:rsidRPr="00973488" w:rsidRDefault="00D96FC5" w:rsidP="00973488">
      <w:pPr>
        <w:snapToGrid w:val="0"/>
        <w:spacing w:line="360" w:lineRule="auto"/>
        <w:ind w:firstLineChars="200" w:firstLine="480"/>
        <w:jc w:val="left"/>
        <w:rPr>
          <w:rFonts w:ascii="宋体" w:hAnsi="宋体"/>
          <w:sz w:val="24"/>
        </w:rPr>
      </w:pPr>
      <w:r w:rsidRPr="00973488">
        <w:rPr>
          <w:rFonts w:ascii="宋体" w:hAnsi="宋体" w:hint="eastAsia"/>
          <w:sz w:val="24"/>
        </w:rPr>
        <w:t>观点一：被申请人超越职权作出涉案行政决定，不具有执法主体资格。</w:t>
      </w:r>
    </w:p>
    <w:p w:rsidR="00D96FC5" w:rsidRPr="00973488" w:rsidRDefault="00D96FC5" w:rsidP="00973488">
      <w:pPr>
        <w:snapToGrid w:val="0"/>
        <w:spacing w:line="360" w:lineRule="auto"/>
        <w:ind w:firstLineChars="200" w:firstLine="480"/>
        <w:jc w:val="left"/>
        <w:rPr>
          <w:rFonts w:ascii="宋体" w:hAnsi="宋体"/>
          <w:sz w:val="24"/>
        </w:rPr>
      </w:pPr>
      <w:r w:rsidRPr="00973488">
        <w:rPr>
          <w:rFonts w:ascii="宋体" w:hAnsi="宋体" w:hint="eastAsia"/>
          <w:sz w:val="24"/>
        </w:rPr>
        <w:t>《中华人民共和国土地管理法》（以下简称《土地管理法》）第六十六条</w:t>
      </w:r>
      <w:r w:rsidRPr="00973488">
        <w:rPr>
          <w:rFonts w:ascii="宋体" w:hAnsi="宋体" w:hint="eastAsia"/>
          <w:sz w:val="24"/>
        </w:rPr>
        <w:lastRenderedPageBreak/>
        <w:t>第一款规定：“县级以上人民政府土地行政主管部门</w:t>
      </w:r>
      <w:r w:rsidRPr="00AC2474">
        <w:rPr>
          <w:rFonts w:ascii="宋体" w:hAnsi="宋体" w:hint="eastAsia"/>
          <w:sz w:val="24"/>
        </w:rPr>
        <w:t>对违反土地管理法律、法规的行为进行监督检查”</w:t>
      </w:r>
      <w:r w:rsidRPr="00973488">
        <w:rPr>
          <w:rFonts w:ascii="宋体" w:hAnsi="宋体" w:hint="eastAsia"/>
          <w:sz w:val="24"/>
        </w:rPr>
        <w:t>；第六十七条规定：“县级以上人民政府土地行政主管部门</w:t>
      </w:r>
      <w:r w:rsidRPr="00AC2474">
        <w:rPr>
          <w:rFonts w:ascii="宋体" w:hAnsi="宋体" w:hint="eastAsia"/>
          <w:sz w:val="24"/>
        </w:rPr>
        <w:t>履行监督检查职责时，有权采取下列措施</w:t>
      </w:r>
      <w:r w:rsidRPr="00973488">
        <w:rPr>
          <w:rFonts w:ascii="宋体" w:hAnsi="宋体"/>
          <w:sz w:val="24"/>
        </w:rPr>
        <w:t>......</w:t>
      </w:r>
      <w:r w:rsidRPr="00AC2474">
        <w:rPr>
          <w:rFonts w:ascii="宋体" w:hAnsi="宋体" w:hint="eastAsia"/>
          <w:sz w:val="24"/>
        </w:rPr>
        <w:t>（四）责令非法占用土地的单位或者个人停止违反土地管理法律、法规的行为</w:t>
      </w:r>
      <w:r w:rsidRPr="00AC2474">
        <w:rPr>
          <w:rFonts w:ascii="宋体" w:hint="eastAsia"/>
          <w:sz w:val="24"/>
        </w:rPr>
        <w:t>”</w:t>
      </w:r>
      <w:r w:rsidRPr="00AC2474">
        <w:rPr>
          <w:rFonts w:ascii="宋体" w:hAnsi="宋体" w:hint="eastAsia"/>
          <w:color w:val="000000"/>
          <w:sz w:val="24"/>
        </w:rPr>
        <w:t>；</w:t>
      </w:r>
      <w:r w:rsidRPr="00AC2474">
        <w:rPr>
          <w:rFonts w:ascii="宋体" w:hAnsi="宋体" w:hint="eastAsia"/>
          <w:bCs/>
          <w:color w:val="000000"/>
          <w:sz w:val="24"/>
        </w:rPr>
        <w:t>第七十六条第一款</w:t>
      </w:r>
      <w:r w:rsidRPr="00AC2474">
        <w:rPr>
          <w:rFonts w:ascii="宋体" w:hAnsi="宋体" w:hint="eastAsia"/>
          <w:color w:val="000000"/>
          <w:sz w:val="24"/>
        </w:rPr>
        <w:t>规定：</w:t>
      </w:r>
      <w:r w:rsidRPr="00AC2474">
        <w:rPr>
          <w:rFonts w:ascii="宋体" w:hAnsi="宋体" w:hint="eastAsia"/>
          <w:sz w:val="24"/>
        </w:rPr>
        <w:t>“未经批准或者采取欺骗手段骗取批准，非法占用土地的，由</w:t>
      </w:r>
      <w:r w:rsidRPr="00AC2474">
        <w:rPr>
          <w:rFonts w:ascii="宋体" w:hAnsi="宋体" w:hint="eastAsia"/>
          <w:bCs/>
          <w:color w:val="000000"/>
          <w:sz w:val="24"/>
        </w:rPr>
        <w:t>县级以上人民政府土地行政主管部门</w:t>
      </w:r>
      <w:r w:rsidRPr="00AC2474">
        <w:rPr>
          <w:rFonts w:ascii="宋体" w:hAnsi="宋体" w:hint="eastAsia"/>
          <w:sz w:val="24"/>
        </w:rPr>
        <w:t>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根据上述规定，</w:t>
      </w:r>
      <w:r w:rsidRPr="00AC2474">
        <w:rPr>
          <w:rFonts w:ascii="宋体" w:hAnsi="宋体" w:hint="eastAsia"/>
          <w:bCs/>
          <w:color w:val="000000"/>
          <w:sz w:val="24"/>
        </w:rPr>
        <w:t>县级以上人民政府土地行政主管部门</w:t>
      </w:r>
      <w:r w:rsidRPr="00AC2474">
        <w:rPr>
          <w:rFonts w:ascii="宋体" w:hAnsi="宋体" w:hint="eastAsia"/>
          <w:sz w:val="24"/>
        </w:rPr>
        <w:t>才有权限期拆除在非法占用的土地上新建的建筑物和其他设施。而在本案中，申请人</w:t>
      </w:r>
      <w:r>
        <w:rPr>
          <w:rFonts w:ascii="宋体" w:hAnsi="宋体" w:hint="eastAsia"/>
          <w:sz w:val="24"/>
        </w:rPr>
        <w:t>刘某某</w:t>
      </w:r>
      <w:r w:rsidRPr="00AC2474">
        <w:rPr>
          <w:rFonts w:ascii="宋体" w:hAnsi="宋体" w:hint="eastAsia"/>
          <w:sz w:val="24"/>
        </w:rPr>
        <w:t>未经批准非法占用土地</w:t>
      </w:r>
      <w:r w:rsidRPr="00AC2474">
        <w:rPr>
          <w:rFonts w:ascii="宋体" w:hAnsi="宋体"/>
          <w:sz w:val="24"/>
        </w:rPr>
        <w:t>10.839</w:t>
      </w:r>
      <w:r w:rsidRPr="00AC2474">
        <w:rPr>
          <w:rFonts w:ascii="宋体" w:hAnsi="宋体" w:hint="eastAsia"/>
          <w:sz w:val="24"/>
        </w:rPr>
        <w:t>亩并在其上非法新建厂房及搭建建筑物，其行为符合《土地管理法》第七十六条第一款之规定。但本案中要求申请人</w:t>
      </w:r>
      <w:r>
        <w:rPr>
          <w:rFonts w:ascii="宋体" w:hAnsi="宋体" w:hint="eastAsia"/>
          <w:sz w:val="24"/>
        </w:rPr>
        <w:t>刘某某</w:t>
      </w:r>
      <w:r w:rsidRPr="00AC2474">
        <w:rPr>
          <w:rFonts w:ascii="宋体" w:hAnsi="宋体" w:hint="eastAsia"/>
          <w:sz w:val="24"/>
        </w:rPr>
        <w:t>作出“自行拆除其非法占用土地上的新建的建筑物及其他设施”的行为的执法主体却是</w:t>
      </w:r>
      <w:r>
        <w:rPr>
          <w:rFonts w:ascii="宋体" w:hAnsi="宋体" w:hint="eastAsia"/>
          <w:sz w:val="24"/>
        </w:rPr>
        <w:t>被申请人</w:t>
      </w:r>
      <w:r w:rsidRPr="00AC2474">
        <w:rPr>
          <w:rFonts w:ascii="宋体" w:hAnsi="宋体" w:hint="eastAsia"/>
          <w:sz w:val="24"/>
        </w:rPr>
        <w:t>，不符合上述法律规定，因此</w:t>
      </w:r>
      <w:r>
        <w:rPr>
          <w:rFonts w:ascii="宋体" w:hAnsi="宋体" w:hint="eastAsia"/>
          <w:sz w:val="24"/>
        </w:rPr>
        <w:t>被申请人</w:t>
      </w:r>
      <w:r w:rsidRPr="00AC2474">
        <w:rPr>
          <w:rFonts w:ascii="宋体" w:hAnsi="宋体" w:hint="eastAsia"/>
          <w:sz w:val="24"/>
        </w:rPr>
        <w:t>不具备行政执法主体资格，其作出《限期整改通知书》的行为属于超越法定职权。</w:t>
      </w:r>
    </w:p>
    <w:p w:rsidR="00D96FC5" w:rsidRPr="00973488" w:rsidRDefault="00D96FC5" w:rsidP="00973488">
      <w:pPr>
        <w:snapToGrid w:val="0"/>
        <w:spacing w:line="360" w:lineRule="auto"/>
        <w:ind w:firstLineChars="200" w:firstLine="480"/>
        <w:jc w:val="left"/>
        <w:rPr>
          <w:rFonts w:ascii="宋体" w:hAnsi="宋体"/>
          <w:sz w:val="24"/>
        </w:rPr>
      </w:pPr>
      <w:r w:rsidRPr="00973488">
        <w:rPr>
          <w:rFonts w:ascii="宋体" w:hAnsi="宋体" w:hint="eastAsia"/>
          <w:sz w:val="24"/>
        </w:rPr>
        <w:t>观点二：被申请人有权作出涉案行政决定，具有执法主体资格</w:t>
      </w:r>
    </w:p>
    <w:p w:rsidR="00D96FC5" w:rsidRPr="00AC2474" w:rsidRDefault="00D96FC5" w:rsidP="00973488">
      <w:pPr>
        <w:snapToGrid w:val="0"/>
        <w:spacing w:line="360" w:lineRule="auto"/>
        <w:ind w:firstLineChars="200" w:firstLine="480"/>
        <w:jc w:val="left"/>
        <w:rPr>
          <w:rFonts w:ascii="宋体"/>
          <w:sz w:val="24"/>
        </w:rPr>
      </w:pPr>
      <w:r w:rsidRPr="00973488">
        <w:rPr>
          <w:rFonts w:ascii="宋体" w:hAnsi="宋体" w:hint="eastAsia"/>
          <w:sz w:val="24"/>
        </w:rPr>
        <w:t>《中华人民共和国城乡规划法》（以下简称《城乡规划法》）第六十五条规</w:t>
      </w:r>
      <w:r w:rsidRPr="00AC2474">
        <w:rPr>
          <w:rFonts w:ascii="宋体" w:hAnsi="宋体" w:hint="eastAsia"/>
          <w:bCs/>
          <w:color w:val="000000"/>
          <w:kern w:val="0"/>
          <w:sz w:val="24"/>
        </w:rPr>
        <w:t>定</w:t>
      </w:r>
      <w:r w:rsidRPr="00AC2474">
        <w:rPr>
          <w:rFonts w:ascii="宋体" w:hAnsi="宋体" w:hint="eastAsia"/>
          <w:color w:val="000000"/>
          <w:kern w:val="0"/>
          <w:sz w:val="24"/>
        </w:rPr>
        <w:t>：“</w:t>
      </w:r>
      <w:r w:rsidRPr="00AC2474">
        <w:rPr>
          <w:rFonts w:ascii="宋体" w:hAnsi="宋体" w:hint="eastAsia"/>
          <w:sz w:val="24"/>
        </w:rPr>
        <w:t>在乡、村庄规划区内未依法取得乡村建设规划许可证或者未按照乡村建设规划许可证的规定进行建设的，由乡、镇人民政府责令停止建设、限期改正；逾期不改正的，可以拆除。”根据上述规定，在未取得乡村建设规划许可证而进行建设的情况下，乡镇政府具有作出“限期改正”决定的执法权限。因此，在本案中，复议机关主张被申请人确实拥有部分城乡规划类的执法职权，具有执法主体资格。</w:t>
      </w:r>
    </w:p>
    <w:p w:rsidR="00D96FC5" w:rsidRPr="00973488" w:rsidRDefault="00D96FC5" w:rsidP="00973488">
      <w:pPr>
        <w:snapToGrid w:val="0"/>
        <w:spacing w:line="360" w:lineRule="auto"/>
        <w:ind w:firstLineChars="200" w:firstLine="480"/>
        <w:jc w:val="left"/>
        <w:rPr>
          <w:rFonts w:ascii="宋体" w:hAnsi="宋体"/>
          <w:sz w:val="24"/>
        </w:rPr>
      </w:pPr>
      <w:r w:rsidRPr="00973488">
        <w:rPr>
          <w:rFonts w:ascii="宋体" w:hAnsi="宋体" w:hint="eastAsia"/>
          <w:sz w:val="24"/>
        </w:rPr>
        <w:t>争议焦点三：被申请人作出《限期整改通知书》的执法程序是否合法。</w:t>
      </w:r>
    </w:p>
    <w:p w:rsidR="00D96FC5" w:rsidRPr="00AC2474" w:rsidRDefault="00D96FC5" w:rsidP="00B861D4">
      <w:pPr>
        <w:pStyle w:val="a3"/>
        <w:widowControl/>
        <w:shd w:val="clear" w:color="auto" w:fill="FFFFFF"/>
        <w:snapToGrid w:val="0"/>
        <w:spacing w:beforeAutospacing="0" w:afterAutospacing="0" w:line="360" w:lineRule="auto"/>
        <w:ind w:firstLineChars="200" w:firstLine="480"/>
        <w:jc w:val="both"/>
        <w:rPr>
          <w:rFonts w:ascii="宋体"/>
          <w:bCs/>
        </w:rPr>
      </w:pPr>
      <w:r w:rsidRPr="00AC2474">
        <w:rPr>
          <w:rFonts w:ascii="宋体" w:hAnsi="宋体" w:hint="eastAsia"/>
          <w:kern w:val="2"/>
        </w:rPr>
        <w:t>行政程序对于法治政府建设尤其是行政权力行使的理性化具有重要意义，从这个意义上来说，行政程序乃是行政执法的生命力之所在。</w:t>
      </w:r>
      <w:r w:rsidRPr="00AC2474">
        <w:rPr>
          <w:rFonts w:ascii="宋体" w:hAnsi="宋体" w:cs="仿宋" w:hint="eastAsia"/>
          <w:bCs/>
          <w:color w:val="000000"/>
          <w:shd w:val="clear" w:color="auto" w:fill="FFFFFF"/>
        </w:rPr>
        <w:t>《行政处罚法》第三条规定：</w:t>
      </w:r>
      <w:r w:rsidRPr="00AC2474">
        <w:rPr>
          <w:rFonts w:ascii="宋体" w:hAnsi="宋体" w:cs="仿宋" w:hint="eastAsia"/>
          <w:color w:val="000000"/>
          <w:shd w:val="clear" w:color="auto" w:fill="FFFFFF"/>
        </w:rPr>
        <w:t>“</w:t>
      </w:r>
      <w:r w:rsidRPr="00AC2474">
        <w:rPr>
          <w:rFonts w:ascii="宋体" w:hAnsi="宋体" w:hint="eastAsia"/>
          <w:kern w:val="2"/>
        </w:rPr>
        <w:t>公民、法人或者其他组织违反行政管理秩序的行为，应当给予行政处罚的，依照本法由法律、法规或者规章规定，并由行政机关依照本法规定的程序</w:t>
      </w:r>
      <w:r w:rsidRPr="00AC2474">
        <w:rPr>
          <w:rFonts w:ascii="宋体" w:hAnsi="宋体" w:hint="eastAsia"/>
          <w:kern w:val="2"/>
        </w:rPr>
        <w:lastRenderedPageBreak/>
        <w:t>实施。没有法定依据或者不遵守法定程序的，行政处罚无效。”</w:t>
      </w:r>
      <w:r w:rsidRPr="00AC2474">
        <w:rPr>
          <w:rFonts w:ascii="宋体" w:hAnsi="宋体" w:cs="仿宋" w:hint="eastAsia"/>
          <w:bCs/>
          <w:color w:val="000000"/>
          <w:shd w:val="clear" w:color="auto" w:fill="FFFFFF"/>
        </w:rPr>
        <w:t>《行政复议法》第二十八条第一款第三项规定：</w:t>
      </w:r>
      <w:r w:rsidRPr="00AC2474">
        <w:rPr>
          <w:rFonts w:ascii="宋体" w:hAnsi="宋体" w:cs="仿宋" w:hint="eastAsia"/>
          <w:color w:val="000000"/>
          <w:shd w:val="clear" w:color="auto" w:fill="FFFFFF"/>
        </w:rPr>
        <w:t>“</w:t>
      </w:r>
      <w:r w:rsidRPr="00AC2474">
        <w:rPr>
          <w:rFonts w:ascii="宋体" w:hAnsi="宋体" w:hint="eastAsia"/>
          <w:kern w:val="2"/>
        </w:rPr>
        <w:t>具体行政行为有下列情形之一的，决定撤销、变更或者确认该具体行政行为违法；决定撤销或者确认该具体行政行为违法的，可以责令被申请人在一定期限内重新作出具体行政行为：</w:t>
      </w:r>
      <w:r w:rsidRPr="00AC2474">
        <w:rPr>
          <w:rFonts w:ascii="宋体" w:hAnsi="宋体"/>
          <w:kern w:val="2"/>
        </w:rPr>
        <w:t>3</w:t>
      </w:r>
      <w:r w:rsidRPr="00AC2474">
        <w:rPr>
          <w:rFonts w:ascii="宋体" w:hAnsi="宋体" w:hint="eastAsia"/>
          <w:kern w:val="2"/>
        </w:rPr>
        <w:t>．违反法定程序的</w:t>
      </w:r>
      <w:r w:rsidRPr="00AC2474">
        <w:rPr>
          <w:rFonts w:ascii="宋体" w:hint="eastAsia"/>
          <w:kern w:val="2"/>
        </w:rPr>
        <w:t>……”</w:t>
      </w:r>
      <w:r w:rsidRPr="00AC2474">
        <w:rPr>
          <w:rFonts w:ascii="宋体" w:hAnsi="宋体" w:hint="eastAsia"/>
          <w:kern w:val="2"/>
        </w:rPr>
        <w:t>因此，程序是否合法是判断某一行政行为是否合法的重</w:t>
      </w:r>
      <w:r>
        <w:rPr>
          <w:rFonts w:ascii="宋体" w:hAnsi="宋体" w:hint="eastAsia"/>
          <w:kern w:val="2"/>
        </w:rPr>
        <w:t>要标准。在本案中，被申请人</w:t>
      </w:r>
      <w:r w:rsidRPr="00AC2474">
        <w:rPr>
          <w:rFonts w:ascii="宋体" w:hAnsi="宋体" w:hint="eastAsia"/>
          <w:kern w:val="2"/>
        </w:rPr>
        <w:t>对申请人</w:t>
      </w:r>
      <w:r>
        <w:rPr>
          <w:rFonts w:ascii="宋体" w:hAnsi="宋体" w:hint="eastAsia"/>
          <w:kern w:val="2"/>
        </w:rPr>
        <w:t>刘某某</w:t>
      </w:r>
      <w:r w:rsidRPr="00AC2474">
        <w:rPr>
          <w:rFonts w:ascii="宋体" w:hAnsi="宋体" w:hint="eastAsia"/>
          <w:kern w:val="2"/>
        </w:rPr>
        <w:t>的作出涉案决定的程序是否合法构成本案的另一个争议焦点。</w:t>
      </w:r>
    </w:p>
    <w:p w:rsidR="00D96FC5" w:rsidRPr="00973488" w:rsidRDefault="00D96FC5" w:rsidP="00973488">
      <w:pPr>
        <w:snapToGrid w:val="0"/>
        <w:spacing w:line="360" w:lineRule="auto"/>
        <w:ind w:firstLineChars="200" w:firstLine="480"/>
        <w:jc w:val="left"/>
        <w:rPr>
          <w:rFonts w:ascii="宋体" w:hAnsi="宋体"/>
          <w:sz w:val="24"/>
        </w:rPr>
      </w:pPr>
      <w:r w:rsidRPr="00973488">
        <w:rPr>
          <w:rFonts w:ascii="宋体" w:hAnsi="宋体" w:hint="eastAsia"/>
          <w:sz w:val="24"/>
        </w:rPr>
        <w:t>观点一：被申请人作出《限期整改通知书》的执法程序不合法。</w:t>
      </w:r>
    </w:p>
    <w:p w:rsidR="00D96FC5" w:rsidRPr="00AC2474" w:rsidRDefault="00D96FC5" w:rsidP="00B861D4">
      <w:pPr>
        <w:snapToGrid w:val="0"/>
        <w:spacing w:line="360" w:lineRule="auto"/>
        <w:ind w:firstLineChars="200" w:firstLine="480"/>
        <w:rPr>
          <w:rFonts w:ascii="宋体"/>
          <w:sz w:val="24"/>
        </w:rPr>
      </w:pPr>
      <w:r w:rsidRPr="00AC2474">
        <w:rPr>
          <w:rFonts w:ascii="宋体" w:hAnsi="宋体" w:hint="eastAsia"/>
          <w:sz w:val="24"/>
        </w:rPr>
        <w:t>该观点认为：</w:t>
      </w:r>
      <w:r w:rsidRPr="00AC2474">
        <w:rPr>
          <w:rFonts w:ascii="宋体" w:hAnsi="宋体" w:hint="eastAsia"/>
          <w:bCs/>
          <w:sz w:val="24"/>
        </w:rPr>
        <w:t>其一，被申请人作出《限期整改通知书》时没有告知申请人作出决定的事实、理由及依据，也未能充分听取申请人意见。《行政处罚法》第三十一条规定</w:t>
      </w:r>
      <w:r w:rsidRPr="00AC2474">
        <w:rPr>
          <w:rFonts w:ascii="宋体" w:hAnsi="宋体" w:hint="eastAsia"/>
          <w:sz w:val="24"/>
        </w:rPr>
        <w:t>：“行政机关在作出行政处罚之前，应当告知当事人作出行政处罚决定的事实、理由及依据，并告知当事人依法享有的权利。”</w:t>
      </w:r>
      <w:r w:rsidRPr="00AC2474">
        <w:rPr>
          <w:rFonts w:ascii="宋体" w:hAnsi="宋体" w:hint="eastAsia"/>
          <w:bCs/>
          <w:sz w:val="24"/>
        </w:rPr>
        <w:t>《行政处罚法》三十二条规定：</w:t>
      </w:r>
      <w:r w:rsidRPr="00AC2474">
        <w:rPr>
          <w:rFonts w:ascii="宋体" w:hAnsi="宋体" w:hint="eastAsia"/>
          <w:sz w:val="24"/>
        </w:rPr>
        <w:t>“当事人有权进行陈述和申辩，行政机关必须充分听取当事人的意见，对当事人提出的事实、理由和证据应当进行复核，当事人提出的事实、理由和证据成立的，行政机关应当采纳。”在本案中，被申请人在作出《</w:t>
      </w:r>
      <w:r>
        <w:rPr>
          <w:rFonts w:ascii="宋体" w:hAnsi="宋体" w:hint="eastAsia"/>
          <w:sz w:val="24"/>
        </w:rPr>
        <w:t>限期</w:t>
      </w:r>
      <w:r w:rsidRPr="00AC2474">
        <w:rPr>
          <w:rFonts w:ascii="宋体" w:hAnsi="宋体" w:hint="eastAsia"/>
          <w:sz w:val="24"/>
        </w:rPr>
        <w:t>整改通知书》之前，没有向申请人告知以上内容，剥夺了申请人依法享有的正当权利，属于严重违法法定程序的行政行为。</w:t>
      </w:r>
      <w:r w:rsidRPr="00AC2474">
        <w:rPr>
          <w:rFonts w:ascii="宋体" w:hAnsi="宋体" w:hint="eastAsia"/>
          <w:bCs/>
          <w:sz w:val="24"/>
        </w:rPr>
        <w:t>其二，被申请人未能充分保障申请人要求听证的权利。《行政处罚法》第四十二条规定</w:t>
      </w:r>
      <w:r w:rsidRPr="00AC2474">
        <w:rPr>
          <w:rFonts w:ascii="宋体" w:hAnsi="宋体" w:hint="eastAsia"/>
          <w:sz w:val="24"/>
        </w:rPr>
        <w:t>：“行政机关作出责令停产停业、吊销许可证或营业执照、较大数额的罚款等行政处罚决定之前，应当告知当事人有要求举行听证的权利。”具体到本案，《</w:t>
      </w:r>
      <w:r>
        <w:rPr>
          <w:rFonts w:ascii="宋体" w:hAnsi="宋体" w:hint="eastAsia"/>
          <w:sz w:val="24"/>
        </w:rPr>
        <w:t>限期</w:t>
      </w:r>
      <w:r w:rsidRPr="00AC2474">
        <w:rPr>
          <w:rFonts w:ascii="宋体" w:hAnsi="宋体" w:hint="eastAsia"/>
          <w:sz w:val="24"/>
        </w:rPr>
        <w:t>整改通知书》责令申请人在</w:t>
      </w:r>
      <w:r w:rsidRPr="00AC2474">
        <w:rPr>
          <w:rFonts w:ascii="宋体" w:hAnsi="宋体"/>
          <w:sz w:val="24"/>
        </w:rPr>
        <w:t>2</w:t>
      </w:r>
      <w:r w:rsidRPr="00AC2474">
        <w:rPr>
          <w:rFonts w:ascii="宋体" w:hAnsi="宋体" w:hint="eastAsia"/>
          <w:sz w:val="24"/>
        </w:rPr>
        <w:t>日内拆除已经建成的建筑物，涉及申请人的重大利益，而被申请人没有书面告知申请人享有要求举行听证的权利，甚至连口头的告知也没有。</w:t>
      </w:r>
      <w:r w:rsidRPr="00AC2474">
        <w:rPr>
          <w:rFonts w:ascii="宋体" w:hAnsi="宋体" w:hint="eastAsia"/>
          <w:bCs/>
          <w:sz w:val="24"/>
        </w:rPr>
        <w:t>其三，被申请人没有在作出《限期整改通知书》时告知申请人申请复议或者提起诉讼的权利。《行政处罚法》三十九条规定：</w:t>
      </w:r>
      <w:r w:rsidRPr="00AC2474">
        <w:rPr>
          <w:rFonts w:ascii="宋体" w:hAnsi="宋体" w:hint="eastAsia"/>
          <w:sz w:val="24"/>
        </w:rPr>
        <w:t>“行政机关依照本法第</w:t>
      </w:r>
      <w:r w:rsidRPr="00AC2474">
        <w:rPr>
          <w:rFonts w:ascii="宋体" w:hAnsi="宋体"/>
          <w:sz w:val="24"/>
        </w:rPr>
        <w:t>38</w:t>
      </w:r>
      <w:r w:rsidRPr="00AC2474">
        <w:rPr>
          <w:rFonts w:ascii="宋体" w:hAnsi="宋体" w:hint="eastAsia"/>
          <w:sz w:val="24"/>
        </w:rPr>
        <w:t>条的规定给予处罚，应当制作行政处罚决定书，行政处罚决定书应当载明以下事项</w:t>
      </w:r>
      <w:r w:rsidRPr="00AC2474">
        <w:rPr>
          <w:rFonts w:ascii="宋体" w:hint="eastAsia"/>
          <w:sz w:val="24"/>
        </w:rPr>
        <w:t>……</w:t>
      </w:r>
      <w:r w:rsidRPr="00AC2474">
        <w:rPr>
          <w:rFonts w:ascii="宋体" w:hAnsi="宋体" w:hint="eastAsia"/>
          <w:sz w:val="24"/>
        </w:rPr>
        <w:t>（五）不服行政处罚决定，申请行政复议或提起行政诉讼的途径和期限</w:t>
      </w:r>
      <w:r w:rsidRPr="00AC2474">
        <w:rPr>
          <w:rFonts w:ascii="宋体" w:hint="eastAsia"/>
          <w:sz w:val="24"/>
        </w:rPr>
        <w:t>……”</w:t>
      </w:r>
      <w:r w:rsidRPr="00AC2474">
        <w:rPr>
          <w:rFonts w:ascii="宋体" w:hAnsi="宋体" w:hint="eastAsia"/>
          <w:sz w:val="24"/>
        </w:rPr>
        <w:t>而《限期整改通知书》对不服该行政行为的救济途径没有任何告知，这直接违反了《行政处罚法》的硬性规定。</w:t>
      </w:r>
    </w:p>
    <w:p w:rsidR="00D96FC5" w:rsidRPr="00AC2474" w:rsidRDefault="00D96FC5" w:rsidP="00B861D4">
      <w:pPr>
        <w:snapToGrid w:val="0"/>
        <w:spacing w:line="360" w:lineRule="auto"/>
        <w:ind w:firstLineChars="200" w:firstLine="480"/>
        <w:rPr>
          <w:rFonts w:ascii="宋体"/>
          <w:sz w:val="24"/>
        </w:rPr>
      </w:pPr>
      <w:r w:rsidRPr="00AC2474">
        <w:rPr>
          <w:rFonts w:ascii="宋体" w:hAnsi="宋体" w:hint="eastAsia"/>
          <w:sz w:val="24"/>
        </w:rPr>
        <w:t>另外，作为我国较早制定地方行政程序规定的地方，汕头市在</w:t>
      </w:r>
      <w:r w:rsidRPr="00AC2474">
        <w:rPr>
          <w:rFonts w:ascii="宋体" w:hAnsi="宋体"/>
          <w:sz w:val="24"/>
        </w:rPr>
        <w:t>2011</w:t>
      </w:r>
      <w:r w:rsidRPr="00AC2474">
        <w:rPr>
          <w:rFonts w:ascii="宋体" w:hAnsi="宋体" w:hint="eastAsia"/>
          <w:sz w:val="24"/>
        </w:rPr>
        <w:t>年就颁布实施了</w:t>
      </w:r>
      <w:r w:rsidRPr="00AC2474">
        <w:rPr>
          <w:rFonts w:ascii="宋体" w:hAnsi="宋体" w:hint="eastAsia"/>
          <w:bCs/>
          <w:sz w:val="24"/>
        </w:rPr>
        <w:t>《汕头市行政程序规定》，该《规定》第五十六条第二款规定：</w:t>
      </w:r>
      <w:r w:rsidRPr="00AC2474">
        <w:rPr>
          <w:rFonts w:ascii="宋体" w:hAnsi="宋体" w:hint="eastAsia"/>
          <w:sz w:val="24"/>
        </w:rPr>
        <w:t>“行政</w:t>
      </w:r>
      <w:r w:rsidRPr="00AC2474">
        <w:rPr>
          <w:rFonts w:ascii="宋体" w:hAnsi="宋体" w:hint="eastAsia"/>
          <w:sz w:val="24"/>
        </w:rPr>
        <w:lastRenderedPageBreak/>
        <w:t>机关作出影响当事人、利害关系人合法权益或者增加其义务的行政执法决定前，应当告知行政执法决定的事实、理由和依据；当事人、利害关系人有权陈述和申辩。行政机关作出行政执法决定，应当依法告知行政复议或者行政诉讼的权利、期限和途径。”但被申请人在作出《限期整改通知书》时没有履行法定的行政执法程序，构成程序违法。</w:t>
      </w:r>
    </w:p>
    <w:p w:rsidR="00D96FC5" w:rsidRPr="00973488" w:rsidRDefault="00D96FC5" w:rsidP="00973488">
      <w:pPr>
        <w:snapToGrid w:val="0"/>
        <w:spacing w:line="360" w:lineRule="auto"/>
        <w:ind w:firstLineChars="200" w:firstLine="480"/>
        <w:jc w:val="left"/>
        <w:rPr>
          <w:rFonts w:ascii="宋体" w:hAnsi="宋体"/>
          <w:sz w:val="24"/>
        </w:rPr>
      </w:pPr>
      <w:r w:rsidRPr="00973488">
        <w:rPr>
          <w:rFonts w:ascii="宋体" w:hAnsi="宋体" w:hint="eastAsia"/>
          <w:sz w:val="24"/>
        </w:rPr>
        <w:t>观点二：被申请人作出《限期整改通知书》的执法程序合法</w:t>
      </w:r>
      <w:r w:rsidR="00973488">
        <w:rPr>
          <w:rFonts w:ascii="宋体" w:hAnsi="宋体" w:hint="eastAsia"/>
          <w:sz w:val="24"/>
        </w:rPr>
        <w:t>。</w:t>
      </w:r>
    </w:p>
    <w:p w:rsidR="00D96FC5" w:rsidRPr="00AC2474" w:rsidRDefault="00D96FC5" w:rsidP="00B861D4">
      <w:pPr>
        <w:snapToGrid w:val="0"/>
        <w:spacing w:line="360" w:lineRule="auto"/>
        <w:ind w:firstLineChars="200" w:firstLine="480"/>
        <w:rPr>
          <w:rFonts w:ascii="宋体"/>
          <w:sz w:val="24"/>
        </w:rPr>
      </w:pPr>
      <w:r w:rsidRPr="00AC2474">
        <w:rPr>
          <w:rFonts w:ascii="宋体" w:hAnsi="宋体" w:hint="eastAsia"/>
          <w:sz w:val="24"/>
        </w:rPr>
        <w:t>该观点认为：本案中被申请人作出的《限期整改通知书》的目的是纠正申请人的违法行为，不具有惩罚性，不是《汕头市行政程序规定》第五十六条第二款中规定的“影响当事人、利害关系人合法权益或者增加其义务”的行政处罚行为，不属于可以申请行政复议的范围，因此</w:t>
      </w:r>
      <w:r>
        <w:rPr>
          <w:rFonts w:ascii="宋体" w:hAnsi="宋体" w:hint="eastAsia"/>
          <w:sz w:val="24"/>
        </w:rPr>
        <w:t>被申请人</w:t>
      </w:r>
      <w:r w:rsidRPr="00AC2474">
        <w:rPr>
          <w:rFonts w:ascii="宋体" w:hAnsi="宋体" w:hint="eastAsia"/>
          <w:sz w:val="24"/>
        </w:rPr>
        <w:t>作出《限期整改通知书》时未告知申请人复议和诉讼权利的作法并不违反行政程序。同时，正因为涉案的《限期整改通知书》并非一项行政处罚，因此也无需适用《行政处罚法》第三十一条、第三十二条和第四十二条所规定的行政程序，并不违反行政处罚法定程序。</w:t>
      </w:r>
    </w:p>
    <w:p w:rsidR="00D96FC5" w:rsidRPr="00AC2474" w:rsidRDefault="00D96FC5" w:rsidP="00B861D4">
      <w:pPr>
        <w:snapToGrid w:val="0"/>
        <w:spacing w:line="360" w:lineRule="auto"/>
        <w:ind w:firstLineChars="200" w:firstLine="480"/>
        <w:jc w:val="left"/>
        <w:rPr>
          <w:rFonts w:ascii="宋体"/>
          <w:bCs/>
          <w:sz w:val="24"/>
        </w:rPr>
      </w:pPr>
      <w:r w:rsidRPr="00AC2474">
        <w:rPr>
          <w:rFonts w:ascii="宋体" w:hAnsi="宋体" w:hint="eastAsia"/>
          <w:bCs/>
          <w:sz w:val="24"/>
        </w:rPr>
        <w:t>经研究，</w:t>
      </w:r>
      <w:r>
        <w:rPr>
          <w:rFonts w:ascii="宋体" w:hAnsi="宋体" w:hint="eastAsia"/>
          <w:bCs/>
          <w:sz w:val="24"/>
        </w:rPr>
        <w:t>行政</w:t>
      </w:r>
      <w:r w:rsidRPr="00AC2474">
        <w:rPr>
          <w:rFonts w:ascii="宋体" w:hAnsi="宋体" w:hint="eastAsia"/>
          <w:bCs/>
          <w:sz w:val="24"/>
        </w:rPr>
        <w:t>复议机关认为：被申请人作出《关于限期落实违法用地整改通知书》，超越法定职权，认定事实不清、证据不足、违反法定程序、适用依据错误，依法应当撤销。</w:t>
      </w:r>
    </w:p>
    <w:p w:rsidR="00D95ED0" w:rsidRPr="00D95ED0" w:rsidRDefault="00D96FC5" w:rsidP="00D95ED0">
      <w:pPr>
        <w:snapToGrid w:val="0"/>
        <w:spacing w:line="360" w:lineRule="auto"/>
        <w:ind w:firstLineChars="200" w:firstLine="480"/>
        <w:rPr>
          <w:rFonts w:ascii="宋体" w:hAnsi="宋体"/>
          <w:sz w:val="24"/>
        </w:rPr>
      </w:pPr>
      <w:r w:rsidRPr="00AC2474">
        <w:rPr>
          <w:rFonts w:ascii="宋体" w:hAnsi="宋体" w:hint="eastAsia"/>
          <w:sz w:val="24"/>
        </w:rPr>
        <w:t>其一，根据《土地管理法》第八十三条之规定，本案中被申请人作出的限期拆除在非法占用的土地上新建的建筑物和其他设施的决定是一种土地管理类行政处罚行为，依法属于《行政复议法》的受案范围。其二，根据《土地管理法》第六十六条第一款、第六十七条和第七十六条第一款之规定，具有作出限期拆除在非法占用的土地上新建的建筑物和其他设施决定的执法主体应是县级以上人民政府土地行政主管部门，因此本案中被申请人不具备行政执法主体资格，其对申请人</w:t>
      </w:r>
      <w:r>
        <w:rPr>
          <w:rFonts w:ascii="宋体" w:hAnsi="宋体" w:hint="eastAsia"/>
          <w:sz w:val="24"/>
        </w:rPr>
        <w:t>刘某某</w:t>
      </w:r>
      <w:r w:rsidRPr="00AC2474">
        <w:rPr>
          <w:rFonts w:ascii="宋体" w:hAnsi="宋体" w:hint="eastAsia"/>
          <w:sz w:val="24"/>
        </w:rPr>
        <w:t>作出《关于限期落实违法用地整改通知书》的行为属于超越法定职权。其三，被申请人在作出通知前没有履行法定的行政执法程序，违反了《汕头市行政程序规定》第五十六条第二款的规定，构成程序违法。其四，被申请人在《限期整改通知书》中认定申请人</w:t>
      </w:r>
      <w:r>
        <w:rPr>
          <w:rFonts w:ascii="宋体" w:hAnsi="宋体" w:hint="eastAsia"/>
          <w:sz w:val="24"/>
        </w:rPr>
        <w:t>刘某某</w:t>
      </w:r>
      <w:r w:rsidRPr="00AC2474">
        <w:rPr>
          <w:rFonts w:ascii="宋体" w:hAnsi="宋体" w:hint="eastAsia"/>
          <w:sz w:val="24"/>
        </w:rPr>
        <w:t>擅自搭建临设和非法占用土地，没有提供充分有效的证据予以证实，属认定事实不清、证据不足。其五，被申请人不是《土地管理法》规定的适格执法主体，其作出的通知既适用《城乡规划法》第</w:t>
      </w:r>
      <w:r w:rsidRPr="00AC2474">
        <w:rPr>
          <w:rFonts w:ascii="宋体" w:hAnsi="宋体"/>
          <w:sz w:val="24"/>
        </w:rPr>
        <w:t>65</w:t>
      </w:r>
      <w:r w:rsidRPr="00AC2474">
        <w:rPr>
          <w:rFonts w:ascii="宋体" w:hAnsi="宋体" w:hint="eastAsia"/>
          <w:sz w:val="24"/>
        </w:rPr>
        <w:t>条，又适用《土地管理法》的有关规定，属适用依据错误。</w:t>
      </w:r>
    </w:p>
    <w:p w:rsidR="00973488" w:rsidRPr="00D95ED0" w:rsidRDefault="00D96FC5">
      <w:pPr>
        <w:snapToGrid w:val="0"/>
        <w:spacing w:line="360" w:lineRule="auto"/>
        <w:jc w:val="left"/>
        <w:rPr>
          <w:rFonts w:ascii="黑体" w:eastAsia="黑体" w:hAnsi="黑体"/>
          <w:sz w:val="24"/>
        </w:rPr>
      </w:pPr>
      <w:r w:rsidRPr="00D977C5">
        <w:rPr>
          <w:rFonts w:ascii="黑体" w:eastAsia="黑体" w:hAnsi="黑体" w:hint="eastAsia"/>
          <w:sz w:val="24"/>
        </w:rPr>
        <w:lastRenderedPageBreak/>
        <w:t>【</w:t>
      </w:r>
      <w:r w:rsidR="005B3825">
        <w:rPr>
          <w:rFonts w:ascii="黑体" w:eastAsia="黑体" w:hAnsi="黑体" w:hint="eastAsia"/>
          <w:b/>
          <w:bCs/>
          <w:sz w:val="24"/>
        </w:rPr>
        <w:t>总结体会</w:t>
      </w:r>
      <w:r w:rsidRPr="00D977C5">
        <w:rPr>
          <w:rFonts w:ascii="黑体" w:eastAsia="黑体" w:hAnsi="黑体" w:hint="eastAsia"/>
          <w:sz w:val="24"/>
        </w:rPr>
        <w:t>】</w:t>
      </w:r>
    </w:p>
    <w:p w:rsidR="00D96FC5" w:rsidRPr="00AC2474" w:rsidRDefault="00D96FC5" w:rsidP="00B861D4">
      <w:pPr>
        <w:snapToGrid w:val="0"/>
        <w:spacing w:line="360" w:lineRule="auto"/>
        <w:ind w:firstLineChars="200" w:firstLine="480"/>
        <w:rPr>
          <w:rFonts w:ascii="宋体"/>
          <w:sz w:val="24"/>
        </w:rPr>
      </w:pPr>
      <w:r w:rsidRPr="00AC2474">
        <w:rPr>
          <w:rFonts w:ascii="宋体" w:hAnsi="宋体" w:hint="eastAsia"/>
          <w:bCs/>
          <w:sz w:val="24"/>
        </w:rPr>
        <w:t>一、案件处理宜具体问题具体分析</w:t>
      </w:r>
      <w:r>
        <w:rPr>
          <w:rFonts w:ascii="宋体" w:hAnsi="宋体" w:hint="eastAsia"/>
          <w:sz w:val="24"/>
        </w:rPr>
        <w:t>。</w:t>
      </w:r>
      <w:r w:rsidRPr="00AC2474">
        <w:rPr>
          <w:rFonts w:ascii="宋体" w:hAnsi="宋体" w:hint="eastAsia"/>
          <w:sz w:val="24"/>
        </w:rPr>
        <w:t>无论是域外各国还是我国，其行政法和行政诉讼法都是围绕类型化的行政行为展开救济。简言之，学理根据一定标准将行政机关的诸多行为人为地划分为行政处罚、行政许可、行政强制、行政协议等诸多类型，我国同样如此并以此为基础相继出台了中国行政法的三部曲，即《行政处罚法》、《行政许可法》和《行政强制法》。这种行政行为的类型化理论对于有效实现控制行政权和救济公民权利的目标具有重要意义，但是其弊端在于，受制于人类理性的有限性，很多行政机关的行为无法被清晰地划归为某种具体的行政行为类型，由此构成对相对人权利进行救济的障碍，为此，复议机关对于行政机关的行为性质的判断不能过于机械，宜针对个案所处具体领域及其适用的规范进行个案判断。责令改正或者责令限期改正即属于这种行为，具体来说，责令限期改正无法被归类为某种单一的行政行为，而是在各种单行法律规范和实践中具有多种样态（如行政处罚说、行政强制说和行政命令说），因此，其性质的最终确定需要具体问题具体分析。在本案中，综合《土地管理法》的规定和学理上的探讨，我们认为，被申请人作出的《限期整改通知书》应是一种行政处罚行为，属于行政复议的受案范围。</w:t>
      </w:r>
    </w:p>
    <w:p w:rsidR="00D96FC5" w:rsidRPr="00AC2474" w:rsidRDefault="00D96FC5" w:rsidP="00B861D4">
      <w:pPr>
        <w:snapToGrid w:val="0"/>
        <w:spacing w:line="360" w:lineRule="auto"/>
        <w:ind w:firstLineChars="200" w:firstLine="480"/>
        <w:rPr>
          <w:rFonts w:ascii="宋体"/>
          <w:sz w:val="24"/>
        </w:rPr>
      </w:pPr>
      <w:r w:rsidRPr="00AC2474">
        <w:rPr>
          <w:rFonts w:ascii="宋体" w:hAnsi="宋体" w:hint="eastAsia"/>
          <w:bCs/>
          <w:sz w:val="24"/>
        </w:rPr>
        <w:t>二、要重视行政程序的地方立法，凸显行政程序的独立价值</w:t>
      </w:r>
      <w:r>
        <w:rPr>
          <w:rFonts w:ascii="宋体" w:hAnsi="宋体" w:hint="eastAsia"/>
          <w:bCs/>
          <w:sz w:val="24"/>
        </w:rPr>
        <w:t>。</w:t>
      </w:r>
      <w:r w:rsidRPr="00AC2474">
        <w:rPr>
          <w:rFonts w:ascii="宋体" w:hAnsi="宋体" w:hint="eastAsia"/>
          <w:sz w:val="24"/>
        </w:rPr>
        <w:t>一直以来，制定一部统一适用的行政程序法都是行政法理论界和实务界的目标追求，但囿于复杂的国情等诸多因素，国家层面的程序法一直难产。但是这并不妨碍各地针对地方实践启动行政程序的地方立法，作为经济特区，汕头市根据其立法权限，充分发挥自身优势制定了《汕头市行政程序规定》，对行政机关的行政行为提出了诸多程序要求。因此，汕头市的各复议机关在对被复议的行政行为进行审查时应当特别关注该程序规定，透过个案彰显行政程序的独立价值。</w:t>
      </w:r>
    </w:p>
    <w:p w:rsidR="00D96FC5" w:rsidRPr="00AC2474" w:rsidRDefault="00D96FC5" w:rsidP="00B861D4">
      <w:pPr>
        <w:snapToGrid w:val="0"/>
        <w:spacing w:line="360" w:lineRule="auto"/>
        <w:ind w:firstLineChars="200" w:firstLine="480"/>
        <w:rPr>
          <w:rFonts w:ascii="宋体"/>
          <w:sz w:val="24"/>
        </w:rPr>
      </w:pPr>
      <w:r w:rsidRPr="00AC2474">
        <w:rPr>
          <w:rFonts w:ascii="宋体" w:hAnsi="宋体" w:hint="eastAsia"/>
          <w:bCs/>
          <w:sz w:val="24"/>
        </w:rPr>
        <w:t>三、行政机关在作出行政行为时应做到适用法律规范的统一</w:t>
      </w:r>
      <w:r>
        <w:rPr>
          <w:rFonts w:ascii="宋体" w:hAnsi="宋体" w:hint="eastAsia"/>
          <w:bCs/>
          <w:sz w:val="24"/>
        </w:rPr>
        <w:t>。</w:t>
      </w:r>
      <w:r w:rsidRPr="00AC2474">
        <w:rPr>
          <w:rFonts w:ascii="宋体" w:hAnsi="宋体" w:hint="eastAsia"/>
          <w:sz w:val="24"/>
        </w:rPr>
        <w:t>行政法规范是一套完整的法秩序，因此，行政机关在个案中适用法律时应该着眼整体，统一适用法律规范，避免规范适用的冲突。例如，根据《城乡规划法》第</w:t>
      </w:r>
      <w:r w:rsidRPr="00AC2474">
        <w:rPr>
          <w:rFonts w:ascii="宋体" w:hAnsi="宋体"/>
          <w:sz w:val="24"/>
        </w:rPr>
        <w:t>65</w:t>
      </w:r>
      <w:r w:rsidRPr="00AC2474">
        <w:rPr>
          <w:rFonts w:ascii="宋体" w:hAnsi="宋体" w:hint="eastAsia"/>
          <w:sz w:val="24"/>
        </w:rPr>
        <w:t>条的规定，乡镇政府才是</w:t>
      </w:r>
      <w:r>
        <w:rPr>
          <w:rFonts w:ascii="宋体" w:hAnsi="宋体" w:hint="eastAsia"/>
          <w:sz w:val="24"/>
        </w:rPr>
        <w:t>具有作出责令改正决定权限的适格执法主体，但在本案中，被申请人某</w:t>
      </w:r>
      <w:r w:rsidRPr="00AC2474">
        <w:rPr>
          <w:rFonts w:ascii="宋体" w:hAnsi="宋体" w:hint="eastAsia"/>
          <w:sz w:val="24"/>
        </w:rPr>
        <w:t>镇政府不仅适用了《城乡规划法》，又适用了《土地管理法》中只有县级以上土地行政主管部门拥有责令改正权限的有关规定，其适用的法律规范之间相互</w:t>
      </w:r>
      <w:r w:rsidRPr="00AC2474">
        <w:rPr>
          <w:rFonts w:ascii="宋体" w:hAnsi="宋体" w:hint="eastAsia"/>
          <w:sz w:val="24"/>
        </w:rPr>
        <w:lastRenderedPageBreak/>
        <w:t>冲突，属适用依据错误。</w:t>
      </w:r>
    </w:p>
    <w:p w:rsidR="00973488" w:rsidRDefault="00973488" w:rsidP="00566846">
      <w:pPr>
        <w:snapToGrid w:val="0"/>
        <w:spacing w:line="360" w:lineRule="auto"/>
        <w:jc w:val="left"/>
        <w:rPr>
          <w:rFonts w:ascii="宋体"/>
          <w:sz w:val="24"/>
        </w:rPr>
      </w:pPr>
    </w:p>
    <w:p w:rsidR="00D96FC5" w:rsidRPr="00AC2474" w:rsidRDefault="00E440F9" w:rsidP="00EA7B02">
      <w:pPr>
        <w:snapToGrid w:val="0"/>
        <w:spacing w:line="360" w:lineRule="auto"/>
        <w:jc w:val="left"/>
        <w:rPr>
          <w:rFonts w:ascii="宋体"/>
          <w:sz w:val="24"/>
        </w:rPr>
      </w:pPr>
      <w:r w:rsidRPr="00CC77E5">
        <w:rPr>
          <w:rFonts w:ascii="宋体" w:hAnsi="宋体"/>
          <w:b/>
          <w:sz w:val="40"/>
          <w:szCs w:val="32"/>
        </w:rPr>
        <w:fldChar w:fldCharType="begin"/>
      </w:r>
      <w:r w:rsidR="00CC77E5" w:rsidRPr="00CC77E5">
        <w:rPr>
          <w:rFonts w:ascii="宋体" w:hAnsi="宋体"/>
          <w:b/>
          <w:sz w:val="40"/>
          <w:szCs w:val="32"/>
        </w:rPr>
        <w:instrText xml:space="preserve"> </w:instrText>
      </w:r>
      <w:r w:rsidR="00CC77E5" w:rsidRPr="00CC77E5">
        <w:rPr>
          <w:rFonts w:ascii="宋体" w:hAnsi="宋体" w:hint="eastAsia"/>
          <w:b/>
          <w:sz w:val="40"/>
          <w:szCs w:val="32"/>
        </w:rPr>
        <w:instrText>eq \o\ac(□,</w:instrText>
      </w:r>
      <w:r w:rsidR="00CC77E5" w:rsidRPr="00CC77E5">
        <w:rPr>
          <w:rFonts w:ascii="宋体" w:hAnsi="宋体" w:hint="eastAsia"/>
          <w:b/>
          <w:position w:val="3"/>
          <w:sz w:val="28"/>
          <w:szCs w:val="32"/>
        </w:rPr>
        <w:instrText>8</w:instrText>
      </w:r>
      <w:r w:rsidR="00CC77E5" w:rsidRPr="00CC77E5">
        <w:rPr>
          <w:rFonts w:ascii="宋体" w:hAnsi="宋体" w:hint="eastAsia"/>
          <w:b/>
          <w:sz w:val="40"/>
          <w:szCs w:val="32"/>
        </w:rPr>
        <w:instrText>)</w:instrText>
      </w:r>
      <w:r w:rsidRPr="00CC77E5">
        <w:rPr>
          <w:rFonts w:ascii="宋体" w:hAnsi="宋体"/>
          <w:b/>
          <w:sz w:val="40"/>
          <w:szCs w:val="32"/>
        </w:rPr>
        <w:fldChar w:fldCharType="end"/>
      </w:r>
      <w:r w:rsidR="00D977C5">
        <w:rPr>
          <w:rFonts w:ascii="宋体" w:hAnsi="宋体" w:hint="eastAsia"/>
          <w:b/>
          <w:sz w:val="32"/>
          <w:szCs w:val="32"/>
        </w:rPr>
        <w:t xml:space="preserve"> </w:t>
      </w:r>
      <w:r w:rsidR="00D96FC5" w:rsidRPr="00EA7B02">
        <w:rPr>
          <w:rFonts w:ascii="宋体" w:hAnsi="宋体" w:hint="eastAsia"/>
          <w:b/>
          <w:sz w:val="32"/>
          <w:szCs w:val="32"/>
        </w:rPr>
        <w:t>某公司不服某国土资源局行政不作为案</w:t>
      </w:r>
    </w:p>
    <w:p w:rsidR="00D96FC5" w:rsidRPr="00AC2474" w:rsidRDefault="00D96FC5" w:rsidP="00EA7B02">
      <w:pPr>
        <w:snapToGrid w:val="0"/>
        <w:spacing w:line="360" w:lineRule="auto"/>
        <w:jc w:val="left"/>
        <w:rPr>
          <w:rFonts w:ascii="宋体"/>
          <w:b/>
          <w:bCs/>
          <w:sz w:val="24"/>
        </w:rPr>
      </w:pPr>
    </w:p>
    <w:p w:rsidR="00D96FC5" w:rsidRPr="00D977C5" w:rsidRDefault="00D96FC5" w:rsidP="00AC3029">
      <w:pPr>
        <w:snapToGrid w:val="0"/>
        <w:spacing w:line="360" w:lineRule="auto"/>
        <w:rPr>
          <w:rFonts w:ascii="黑体" w:eastAsia="黑体" w:hAnsi="黑体"/>
          <w:b/>
          <w:sz w:val="24"/>
        </w:rPr>
      </w:pPr>
      <w:r w:rsidRPr="00D977C5">
        <w:rPr>
          <w:rFonts w:ascii="黑体" w:eastAsia="黑体" w:hAnsi="黑体" w:hint="eastAsia"/>
          <w:b/>
          <w:sz w:val="24"/>
        </w:rPr>
        <w:t>【基本案情】</w:t>
      </w:r>
    </w:p>
    <w:p w:rsidR="00973488" w:rsidRPr="00AC2474" w:rsidRDefault="00973488" w:rsidP="00AC3029">
      <w:pPr>
        <w:snapToGrid w:val="0"/>
        <w:spacing w:line="360" w:lineRule="auto"/>
        <w:rPr>
          <w:rFonts w:ascii="宋体"/>
          <w:b/>
          <w:sz w:val="24"/>
        </w:rPr>
      </w:pPr>
    </w:p>
    <w:p w:rsidR="00D96FC5" w:rsidRPr="00973488" w:rsidRDefault="00D96FC5" w:rsidP="00973488">
      <w:pPr>
        <w:snapToGrid w:val="0"/>
        <w:spacing w:line="360" w:lineRule="auto"/>
        <w:ind w:firstLineChars="200" w:firstLine="480"/>
        <w:rPr>
          <w:rFonts w:ascii="仿宋" w:eastAsia="仿宋" w:hAnsi="仿宋"/>
          <w:sz w:val="24"/>
        </w:rPr>
      </w:pPr>
      <w:r w:rsidRPr="00973488">
        <w:rPr>
          <w:rFonts w:ascii="仿宋" w:eastAsia="仿宋" w:hAnsi="仿宋" w:hint="eastAsia"/>
          <w:sz w:val="24"/>
        </w:rPr>
        <w:t>申请人：某公司</w:t>
      </w:r>
    </w:p>
    <w:p w:rsidR="00D96FC5" w:rsidRPr="00973488" w:rsidRDefault="00D96FC5" w:rsidP="00973488">
      <w:pPr>
        <w:snapToGrid w:val="0"/>
        <w:spacing w:line="360" w:lineRule="auto"/>
        <w:ind w:firstLineChars="200" w:firstLine="480"/>
        <w:rPr>
          <w:rFonts w:ascii="仿宋" w:eastAsia="仿宋" w:hAnsi="仿宋"/>
          <w:sz w:val="24"/>
        </w:rPr>
      </w:pPr>
      <w:r w:rsidRPr="00973488">
        <w:rPr>
          <w:rFonts w:ascii="仿宋" w:eastAsia="仿宋" w:hAnsi="仿宋" w:hint="eastAsia"/>
          <w:sz w:val="24"/>
        </w:rPr>
        <w:t>被申请人：某国土资源局</w:t>
      </w:r>
    </w:p>
    <w:p w:rsidR="00D96FC5" w:rsidRPr="00973488" w:rsidRDefault="00D96FC5" w:rsidP="00B861D4">
      <w:pPr>
        <w:snapToGrid w:val="0"/>
        <w:spacing w:line="360" w:lineRule="auto"/>
        <w:ind w:firstLineChars="200" w:firstLine="480"/>
        <w:rPr>
          <w:rFonts w:ascii="仿宋" w:eastAsia="仿宋" w:hAnsi="仿宋"/>
          <w:sz w:val="24"/>
        </w:rPr>
      </w:pPr>
      <w:r w:rsidRPr="00973488">
        <w:rPr>
          <w:rFonts w:ascii="仿宋" w:eastAsia="仿宋" w:hAnsi="仿宋" w:hint="eastAsia"/>
          <w:sz w:val="24"/>
        </w:rPr>
        <w:t>申请人不服被申请人未在法定期限内为其办理《建设用地批准书》，于</w:t>
      </w:r>
      <w:r w:rsidRPr="00973488">
        <w:rPr>
          <w:rFonts w:ascii="仿宋" w:eastAsia="仿宋" w:hAnsi="仿宋"/>
          <w:sz w:val="24"/>
        </w:rPr>
        <w:t>2014</w:t>
      </w:r>
      <w:r w:rsidRPr="00973488">
        <w:rPr>
          <w:rFonts w:ascii="仿宋" w:eastAsia="仿宋" w:hAnsi="仿宋" w:hint="eastAsia"/>
          <w:sz w:val="24"/>
        </w:rPr>
        <w:t>年</w:t>
      </w:r>
      <w:r w:rsidRPr="00973488">
        <w:rPr>
          <w:rFonts w:ascii="仿宋" w:eastAsia="仿宋" w:hAnsi="仿宋"/>
          <w:sz w:val="24"/>
        </w:rPr>
        <w:t>9</w:t>
      </w:r>
      <w:r w:rsidRPr="00973488">
        <w:rPr>
          <w:rFonts w:ascii="仿宋" w:eastAsia="仿宋" w:hAnsi="仿宋" w:hint="eastAsia"/>
          <w:sz w:val="24"/>
        </w:rPr>
        <w:t>月向行政复议机关提出行政复议申请。</w:t>
      </w:r>
    </w:p>
    <w:p w:rsidR="00D96FC5" w:rsidRPr="00973488" w:rsidRDefault="00D96FC5" w:rsidP="00B861D4">
      <w:pPr>
        <w:snapToGrid w:val="0"/>
        <w:spacing w:line="360" w:lineRule="auto"/>
        <w:ind w:firstLineChars="200" w:firstLine="480"/>
        <w:rPr>
          <w:rFonts w:ascii="仿宋" w:eastAsia="仿宋" w:hAnsi="仿宋"/>
          <w:sz w:val="24"/>
        </w:rPr>
      </w:pPr>
      <w:r w:rsidRPr="00973488">
        <w:rPr>
          <w:rFonts w:ascii="仿宋" w:eastAsia="仿宋" w:hAnsi="仿宋" w:hint="eastAsia"/>
          <w:sz w:val="24"/>
        </w:rPr>
        <w:t>申请人申请复议的理由：申请人在市区有一处房地产经市政府批准列入</w:t>
      </w:r>
      <w:r w:rsidRPr="00973488">
        <w:rPr>
          <w:rFonts w:ascii="仿宋" w:eastAsia="仿宋" w:hAnsi="仿宋"/>
          <w:sz w:val="24"/>
        </w:rPr>
        <w:t>2011</w:t>
      </w:r>
      <w:r w:rsidRPr="00973488">
        <w:rPr>
          <w:rFonts w:ascii="仿宋" w:eastAsia="仿宋" w:hAnsi="仿宋" w:hint="eastAsia"/>
          <w:sz w:val="24"/>
        </w:rPr>
        <w:t>年度汕头市“三旧”改造计划，由申请人编制的用地改造方案经市政府和某区政府批准，同意由申请人实施改造。</w:t>
      </w:r>
      <w:r w:rsidRPr="00973488">
        <w:rPr>
          <w:rFonts w:ascii="仿宋" w:eastAsia="仿宋" w:hAnsi="仿宋"/>
          <w:sz w:val="24"/>
        </w:rPr>
        <w:t>2013</w:t>
      </w:r>
      <w:r w:rsidRPr="00973488">
        <w:rPr>
          <w:rFonts w:ascii="仿宋" w:eastAsia="仿宋" w:hAnsi="仿宋" w:hint="eastAsia"/>
          <w:sz w:val="24"/>
        </w:rPr>
        <w:t>年</w:t>
      </w:r>
      <w:r w:rsidRPr="00973488">
        <w:rPr>
          <w:rFonts w:ascii="仿宋" w:eastAsia="仿宋" w:hAnsi="仿宋"/>
          <w:sz w:val="24"/>
        </w:rPr>
        <w:t>7</w:t>
      </w:r>
      <w:r w:rsidRPr="00973488">
        <w:rPr>
          <w:rFonts w:ascii="仿宋" w:eastAsia="仿宋" w:hAnsi="仿宋" w:hint="eastAsia"/>
          <w:sz w:val="24"/>
        </w:rPr>
        <w:t>月某城乡规划部门出具复函，申请人依据该份复函向被申请人申请改造项目用地手续。</w:t>
      </w:r>
      <w:r w:rsidRPr="00973488">
        <w:rPr>
          <w:rFonts w:ascii="仿宋" w:eastAsia="仿宋" w:hAnsi="仿宋"/>
          <w:sz w:val="24"/>
        </w:rPr>
        <w:t>2014</w:t>
      </w:r>
      <w:r w:rsidRPr="00973488">
        <w:rPr>
          <w:rFonts w:ascii="仿宋" w:eastAsia="仿宋" w:hAnsi="仿宋" w:hint="eastAsia"/>
          <w:sz w:val="24"/>
        </w:rPr>
        <w:t>年</w:t>
      </w:r>
      <w:r w:rsidRPr="00973488">
        <w:rPr>
          <w:rFonts w:ascii="仿宋" w:eastAsia="仿宋" w:hAnsi="仿宋"/>
          <w:sz w:val="24"/>
        </w:rPr>
        <w:t>6</w:t>
      </w:r>
      <w:r w:rsidRPr="00973488">
        <w:rPr>
          <w:rFonts w:ascii="仿宋" w:eastAsia="仿宋" w:hAnsi="仿宋" w:hint="eastAsia"/>
          <w:sz w:val="24"/>
        </w:rPr>
        <w:t>月，被申请人作出批复，对上述项目用地的总面积、用地性质、容积率、土地使用年限、“三旧”改造补缴地价款等问题作出答复。申请人依据上述文件依法补缴了“三旧”改造地价款。申请人于</w:t>
      </w:r>
      <w:r w:rsidRPr="00973488">
        <w:rPr>
          <w:rFonts w:ascii="仿宋" w:eastAsia="仿宋" w:hAnsi="仿宋"/>
          <w:sz w:val="24"/>
        </w:rPr>
        <w:t>2014</w:t>
      </w:r>
      <w:r w:rsidRPr="00973488">
        <w:rPr>
          <w:rFonts w:ascii="仿宋" w:eastAsia="仿宋" w:hAnsi="仿宋" w:hint="eastAsia"/>
          <w:sz w:val="24"/>
        </w:rPr>
        <w:t>年</w:t>
      </w:r>
      <w:r w:rsidRPr="00973488">
        <w:rPr>
          <w:rFonts w:ascii="仿宋" w:eastAsia="仿宋" w:hAnsi="仿宋"/>
          <w:sz w:val="24"/>
        </w:rPr>
        <w:t>6</w:t>
      </w:r>
      <w:r w:rsidRPr="00973488">
        <w:rPr>
          <w:rFonts w:ascii="仿宋" w:eastAsia="仿宋" w:hAnsi="仿宋" w:hint="eastAsia"/>
          <w:sz w:val="24"/>
        </w:rPr>
        <w:t>月向某区国土分局申请申办《建设用地批准书》，同时提交了相关资料。某区国土分局在</w:t>
      </w:r>
      <w:r w:rsidRPr="00973488">
        <w:rPr>
          <w:rFonts w:ascii="仿宋" w:eastAsia="仿宋" w:hAnsi="仿宋"/>
          <w:sz w:val="24"/>
        </w:rPr>
        <w:t>2014</w:t>
      </w:r>
      <w:r w:rsidRPr="00973488">
        <w:rPr>
          <w:rFonts w:ascii="仿宋" w:eastAsia="仿宋" w:hAnsi="仿宋" w:hint="eastAsia"/>
          <w:sz w:val="24"/>
        </w:rPr>
        <w:t>年</w:t>
      </w:r>
      <w:r w:rsidRPr="00973488">
        <w:rPr>
          <w:rFonts w:ascii="仿宋" w:eastAsia="仿宋" w:hAnsi="仿宋"/>
          <w:sz w:val="24"/>
        </w:rPr>
        <w:t>6</w:t>
      </w:r>
      <w:r w:rsidRPr="00973488">
        <w:rPr>
          <w:rFonts w:ascii="仿宋" w:eastAsia="仿宋" w:hAnsi="仿宋" w:hint="eastAsia"/>
          <w:sz w:val="24"/>
        </w:rPr>
        <w:t>月</w:t>
      </w:r>
      <w:r w:rsidRPr="00973488">
        <w:rPr>
          <w:rFonts w:ascii="仿宋" w:eastAsia="仿宋" w:hAnsi="仿宋"/>
          <w:sz w:val="24"/>
        </w:rPr>
        <w:t>7</w:t>
      </w:r>
      <w:r w:rsidRPr="00973488">
        <w:rPr>
          <w:rFonts w:ascii="仿宋" w:eastAsia="仿宋" w:hAnsi="仿宋" w:hint="eastAsia"/>
          <w:sz w:val="24"/>
        </w:rPr>
        <w:t>日收取申请人的全部申办材料后，没有依法向申请人开具《受理回执》或《收取材料清单》，也没有按《中华人民共和国土地管理法实施条例》的规定和市国土局《核发〈建设用地批准书〉（首次办理）》的办事指南的规定“即时出具《建设用地批准书》”，从</w:t>
      </w:r>
      <w:r w:rsidRPr="00973488">
        <w:rPr>
          <w:rFonts w:ascii="仿宋" w:eastAsia="仿宋" w:hAnsi="仿宋"/>
          <w:sz w:val="24"/>
        </w:rPr>
        <w:t>2014</w:t>
      </w:r>
      <w:r w:rsidRPr="00973488">
        <w:rPr>
          <w:rFonts w:ascii="仿宋" w:eastAsia="仿宋" w:hAnsi="仿宋" w:hint="eastAsia"/>
          <w:sz w:val="24"/>
        </w:rPr>
        <w:t>年</w:t>
      </w:r>
      <w:r w:rsidRPr="00973488">
        <w:rPr>
          <w:rFonts w:ascii="仿宋" w:eastAsia="仿宋" w:hAnsi="仿宋"/>
          <w:sz w:val="24"/>
        </w:rPr>
        <w:t>6</w:t>
      </w:r>
      <w:r w:rsidRPr="00973488">
        <w:rPr>
          <w:rFonts w:ascii="仿宋" w:eastAsia="仿宋" w:hAnsi="仿宋" w:hint="eastAsia"/>
          <w:sz w:val="24"/>
        </w:rPr>
        <w:t>月</w:t>
      </w:r>
      <w:r w:rsidRPr="00973488">
        <w:rPr>
          <w:rFonts w:ascii="仿宋" w:eastAsia="仿宋" w:hAnsi="仿宋"/>
          <w:sz w:val="24"/>
        </w:rPr>
        <w:t>7</w:t>
      </w:r>
      <w:r w:rsidRPr="00973488">
        <w:rPr>
          <w:rFonts w:ascii="仿宋" w:eastAsia="仿宋" w:hAnsi="仿宋" w:hint="eastAsia"/>
          <w:sz w:val="24"/>
        </w:rPr>
        <w:t>日至今已长达三个月时间，既没有依法为申请人办理《建设用地批准书》，也没有告知申请人不予办理的原因和理由，对申请人的该“三旧”改造项目的进展造成巨大影响，属于严重的行政不作为。</w:t>
      </w:r>
      <w:r w:rsidRPr="00973488">
        <w:rPr>
          <w:rFonts w:ascii="仿宋" w:eastAsia="仿宋" w:hAnsi="仿宋"/>
          <w:sz w:val="24"/>
        </w:rPr>
        <w:t>2014</w:t>
      </w:r>
      <w:r w:rsidRPr="00973488">
        <w:rPr>
          <w:rFonts w:ascii="仿宋" w:eastAsia="仿宋" w:hAnsi="仿宋" w:hint="eastAsia"/>
          <w:sz w:val="24"/>
        </w:rPr>
        <w:t>年</w:t>
      </w:r>
      <w:r w:rsidRPr="00973488">
        <w:rPr>
          <w:rFonts w:ascii="仿宋" w:eastAsia="仿宋" w:hAnsi="仿宋"/>
          <w:sz w:val="24"/>
        </w:rPr>
        <w:t>9</w:t>
      </w:r>
      <w:r w:rsidRPr="00973488">
        <w:rPr>
          <w:rFonts w:ascii="仿宋" w:eastAsia="仿宋" w:hAnsi="仿宋" w:hint="eastAsia"/>
          <w:sz w:val="24"/>
        </w:rPr>
        <w:t>月</w:t>
      </w:r>
      <w:r w:rsidRPr="00973488">
        <w:rPr>
          <w:rFonts w:ascii="仿宋" w:eastAsia="仿宋" w:hAnsi="仿宋"/>
          <w:sz w:val="24"/>
        </w:rPr>
        <w:t>12</w:t>
      </w:r>
      <w:r w:rsidRPr="00973488">
        <w:rPr>
          <w:rFonts w:ascii="仿宋" w:eastAsia="仿宋" w:hAnsi="仿宋" w:hint="eastAsia"/>
          <w:sz w:val="24"/>
        </w:rPr>
        <w:t>日，申请人依法向被申请人提交《关于依法尽快为我司办理〈建设用地批准书〉的申请书》，但至今被申请人仍没有答复，也没有告知申请人不予办理的原因和理由。申请人认为，被申请人作为辖区内“三旧”改造项目用地《建设用地批准书》的核发机关，在申请人符合法定条件申办《建设用地批准书》并按法律规定提交全部申办材料的情况下，没有依法向申请人开具《受理回执》或《收取材料清单》，也没有按《中</w:t>
      </w:r>
      <w:r w:rsidRPr="00973488">
        <w:rPr>
          <w:rFonts w:ascii="仿宋" w:eastAsia="仿宋" w:hAnsi="仿宋" w:hint="eastAsia"/>
          <w:sz w:val="24"/>
        </w:rPr>
        <w:lastRenderedPageBreak/>
        <w:t>华人民共和国土地管理法实施条例》的规定和市国土局《核发</w:t>
      </w:r>
      <w:r w:rsidRPr="00973488">
        <w:rPr>
          <w:rFonts w:ascii="仿宋" w:eastAsia="仿宋" w:hAnsi="仿宋"/>
          <w:sz w:val="24"/>
        </w:rPr>
        <w:t>&lt;</w:t>
      </w:r>
      <w:r w:rsidRPr="00973488">
        <w:rPr>
          <w:rFonts w:ascii="仿宋" w:eastAsia="仿宋" w:hAnsi="仿宋" w:hint="eastAsia"/>
          <w:sz w:val="24"/>
        </w:rPr>
        <w:t>建设用地批准书</w:t>
      </w:r>
      <w:r w:rsidRPr="00973488">
        <w:rPr>
          <w:rFonts w:ascii="仿宋" w:eastAsia="仿宋" w:hAnsi="仿宋"/>
          <w:sz w:val="24"/>
        </w:rPr>
        <w:t>&gt;</w:t>
      </w:r>
      <w:r w:rsidRPr="00973488">
        <w:rPr>
          <w:rFonts w:ascii="仿宋" w:eastAsia="仿宋" w:hAnsi="仿宋" w:hint="eastAsia"/>
          <w:sz w:val="24"/>
        </w:rPr>
        <w:t>（首次办理）》的办事指南的规定为申请人“即时出具《建设用地批准书》”，更没有向申请人告知不予办理的原因和理由，已属于严重的行政不作为。</w:t>
      </w:r>
    </w:p>
    <w:p w:rsidR="00D96FC5" w:rsidRPr="00973488" w:rsidRDefault="00D96FC5" w:rsidP="00B861D4">
      <w:pPr>
        <w:snapToGrid w:val="0"/>
        <w:spacing w:line="360" w:lineRule="auto"/>
        <w:ind w:firstLineChars="200" w:firstLine="480"/>
        <w:rPr>
          <w:rFonts w:ascii="仿宋" w:eastAsia="仿宋" w:hAnsi="仿宋"/>
          <w:sz w:val="24"/>
        </w:rPr>
      </w:pPr>
      <w:r w:rsidRPr="00973488">
        <w:rPr>
          <w:rFonts w:ascii="仿宋" w:eastAsia="仿宋" w:hAnsi="仿宋" w:hint="eastAsia"/>
          <w:sz w:val="24"/>
        </w:rPr>
        <w:t>被申请人答复称：一、被申请人依法依规办事，不存在行政不作为的事实，应依法驳回申请人的复议申请。申请人于</w:t>
      </w:r>
      <w:r w:rsidRPr="00973488">
        <w:rPr>
          <w:rFonts w:ascii="仿宋" w:eastAsia="仿宋" w:hAnsi="仿宋"/>
          <w:sz w:val="24"/>
        </w:rPr>
        <w:t>2014</w:t>
      </w:r>
      <w:r w:rsidRPr="00973488">
        <w:rPr>
          <w:rFonts w:ascii="仿宋" w:eastAsia="仿宋" w:hAnsi="仿宋" w:hint="eastAsia"/>
          <w:sz w:val="24"/>
        </w:rPr>
        <w:t>年</w:t>
      </w:r>
      <w:r w:rsidRPr="00973488">
        <w:rPr>
          <w:rFonts w:ascii="仿宋" w:eastAsia="仿宋" w:hAnsi="仿宋"/>
          <w:sz w:val="24"/>
        </w:rPr>
        <w:t>6</w:t>
      </w:r>
      <w:r w:rsidRPr="00973488">
        <w:rPr>
          <w:rFonts w:ascii="仿宋" w:eastAsia="仿宋" w:hAnsi="仿宋" w:hint="eastAsia"/>
          <w:sz w:val="24"/>
        </w:rPr>
        <w:t>月</w:t>
      </w:r>
      <w:r w:rsidRPr="00973488">
        <w:rPr>
          <w:rFonts w:ascii="仿宋" w:eastAsia="仿宋" w:hAnsi="仿宋"/>
          <w:sz w:val="24"/>
        </w:rPr>
        <w:t>7</w:t>
      </w:r>
      <w:r w:rsidRPr="00973488">
        <w:rPr>
          <w:rFonts w:ascii="仿宋" w:eastAsia="仿宋" w:hAnsi="仿宋" w:hint="eastAsia"/>
          <w:sz w:val="24"/>
        </w:rPr>
        <w:t>日向被申请人辖下某区国土分局咨询办理《建设用地批准书》时，某区国土分局经核对相关资料后发现该宗用地原临时改变土地用途需补交的地价款及罚款尚未缴交，即口头告知申请人应按规定交清相关款项后，方能依法核发《建设用地批准书》。之后申请人一直未按规定缴交欠款。</w:t>
      </w:r>
      <w:r w:rsidRPr="00973488">
        <w:rPr>
          <w:rFonts w:ascii="仿宋" w:eastAsia="仿宋" w:hAnsi="仿宋"/>
          <w:sz w:val="24"/>
        </w:rPr>
        <w:t>2014</w:t>
      </w:r>
      <w:r w:rsidRPr="00973488">
        <w:rPr>
          <w:rFonts w:ascii="仿宋" w:eastAsia="仿宋" w:hAnsi="仿宋" w:hint="eastAsia"/>
          <w:sz w:val="24"/>
        </w:rPr>
        <w:t>年</w:t>
      </w:r>
      <w:r w:rsidRPr="00973488">
        <w:rPr>
          <w:rFonts w:ascii="仿宋" w:eastAsia="仿宋" w:hAnsi="仿宋"/>
          <w:sz w:val="24"/>
        </w:rPr>
        <w:t>8</w:t>
      </w:r>
      <w:r w:rsidRPr="00973488">
        <w:rPr>
          <w:rFonts w:ascii="仿宋" w:eastAsia="仿宋" w:hAnsi="仿宋" w:hint="eastAsia"/>
          <w:sz w:val="24"/>
        </w:rPr>
        <w:t>月</w:t>
      </w:r>
      <w:r w:rsidRPr="00973488">
        <w:rPr>
          <w:rFonts w:ascii="仿宋" w:eastAsia="仿宋" w:hAnsi="仿宋"/>
          <w:sz w:val="24"/>
        </w:rPr>
        <w:t>27</w:t>
      </w:r>
      <w:r w:rsidRPr="00973488">
        <w:rPr>
          <w:rFonts w:ascii="仿宋" w:eastAsia="仿宋" w:hAnsi="仿宋" w:hint="eastAsia"/>
          <w:sz w:val="24"/>
        </w:rPr>
        <w:t>日，某区国土分局向申请人发出《通知》，再次要求申请人按期缴交上述相关款项。</w:t>
      </w:r>
      <w:r w:rsidRPr="00973488">
        <w:rPr>
          <w:rFonts w:ascii="仿宋" w:eastAsia="仿宋" w:hAnsi="仿宋"/>
          <w:sz w:val="24"/>
        </w:rPr>
        <w:t>2014</w:t>
      </w:r>
      <w:r w:rsidRPr="00973488">
        <w:rPr>
          <w:rFonts w:ascii="仿宋" w:eastAsia="仿宋" w:hAnsi="仿宋" w:hint="eastAsia"/>
          <w:sz w:val="24"/>
        </w:rPr>
        <w:t>年</w:t>
      </w:r>
      <w:r w:rsidRPr="00973488">
        <w:rPr>
          <w:rFonts w:ascii="仿宋" w:eastAsia="仿宋" w:hAnsi="仿宋"/>
          <w:sz w:val="24"/>
        </w:rPr>
        <w:t>9</w:t>
      </w:r>
      <w:r w:rsidRPr="00973488">
        <w:rPr>
          <w:rFonts w:ascii="仿宋" w:eastAsia="仿宋" w:hAnsi="仿宋" w:hint="eastAsia"/>
          <w:sz w:val="24"/>
        </w:rPr>
        <w:t>月</w:t>
      </w:r>
      <w:r w:rsidRPr="00973488">
        <w:rPr>
          <w:rFonts w:ascii="仿宋" w:eastAsia="仿宋" w:hAnsi="仿宋"/>
          <w:sz w:val="24"/>
        </w:rPr>
        <w:t>18</w:t>
      </w:r>
      <w:r w:rsidRPr="00973488">
        <w:rPr>
          <w:rFonts w:ascii="仿宋" w:eastAsia="仿宋" w:hAnsi="仿宋" w:hint="eastAsia"/>
          <w:sz w:val="24"/>
        </w:rPr>
        <w:t>日，申请人向某区国土分局提交《关于依法尽快为我司办理〈建设用地批准书〉的申请书》，某区国土分局于</w:t>
      </w:r>
      <w:r w:rsidRPr="00973488">
        <w:rPr>
          <w:rFonts w:ascii="仿宋" w:eastAsia="仿宋" w:hAnsi="仿宋"/>
          <w:sz w:val="24"/>
        </w:rPr>
        <w:t>2014</w:t>
      </w:r>
      <w:r w:rsidRPr="00973488">
        <w:rPr>
          <w:rFonts w:ascii="仿宋" w:eastAsia="仿宋" w:hAnsi="仿宋" w:hint="eastAsia"/>
          <w:sz w:val="24"/>
        </w:rPr>
        <w:t>年</w:t>
      </w:r>
      <w:r w:rsidRPr="00973488">
        <w:rPr>
          <w:rFonts w:ascii="仿宋" w:eastAsia="仿宋" w:hAnsi="仿宋"/>
          <w:sz w:val="24"/>
        </w:rPr>
        <w:t>9</w:t>
      </w:r>
      <w:r w:rsidRPr="00973488">
        <w:rPr>
          <w:rFonts w:ascii="仿宋" w:eastAsia="仿宋" w:hAnsi="仿宋" w:hint="eastAsia"/>
          <w:sz w:val="24"/>
        </w:rPr>
        <w:t>月</w:t>
      </w:r>
      <w:r w:rsidRPr="00973488">
        <w:rPr>
          <w:rFonts w:ascii="仿宋" w:eastAsia="仿宋" w:hAnsi="仿宋"/>
          <w:sz w:val="24"/>
        </w:rPr>
        <w:t>23</w:t>
      </w:r>
      <w:r w:rsidRPr="00973488">
        <w:rPr>
          <w:rFonts w:ascii="仿宋" w:eastAsia="仿宋" w:hAnsi="仿宋" w:hint="eastAsia"/>
          <w:sz w:val="24"/>
        </w:rPr>
        <w:t>日针对相关问题函复申请人，明确告知相关事项。二、申请人尚未缴交上述用地临时改变用途地价款，申报核发《建设用地批准书》的材料不齐全，不符合受理条件，并非被申请人行政不作为。申请人因其自身原因尚未缴清申请用地的临时改变用途地价款，申报核发《建设用地批准书》的材料不齐全，不符合受理条件，致被申请人无法依法给予核发《建设用地批准书》。</w:t>
      </w:r>
    </w:p>
    <w:p w:rsidR="00D96FC5" w:rsidRPr="00973488" w:rsidRDefault="00D96FC5" w:rsidP="00973488">
      <w:pPr>
        <w:snapToGrid w:val="0"/>
        <w:spacing w:line="360" w:lineRule="auto"/>
        <w:ind w:firstLineChars="200" w:firstLine="480"/>
        <w:rPr>
          <w:rFonts w:ascii="仿宋" w:eastAsia="仿宋" w:hAnsi="仿宋"/>
          <w:sz w:val="24"/>
        </w:rPr>
      </w:pPr>
      <w:r w:rsidRPr="00973488">
        <w:rPr>
          <w:rFonts w:ascii="仿宋" w:eastAsia="仿宋" w:hAnsi="仿宋" w:hint="eastAsia"/>
          <w:sz w:val="24"/>
        </w:rPr>
        <w:t>行政复议机关经审查认为：本案中，申请人向被申请人辖下某区国土分局提交《关于申请办理〈建设用地批准书〉的申请报告》及相关材料，虽没有开具收件回执，但经办机构也承认已经收到。可以认定为被申请人已经收到申请人的办件申请。</w:t>
      </w:r>
    </w:p>
    <w:p w:rsidR="00D96FC5" w:rsidRDefault="00D96FC5" w:rsidP="00B861D4">
      <w:pPr>
        <w:snapToGrid w:val="0"/>
        <w:spacing w:line="360" w:lineRule="auto"/>
        <w:ind w:firstLineChars="200" w:firstLine="480"/>
        <w:rPr>
          <w:rFonts w:ascii="仿宋" w:eastAsia="仿宋" w:hAnsi="仿宋"/>
          <w:sz w:val="24"/>
        </w:rPr>
      </w:pPr>
      <w:r w:rsidRPr="00973488">
        <w:rPr>
          <w:rFonts w:ascii="仿宋" w:eastAsia="仿宋" w:hAnsi="仿宋" w:hint="eastAsia"/>
          <w:sz w:val="24"/>
        </w:rPr>
        <w:t>涉案房产在经过法院查封、拍卖后，法院的《执行裁定书》已明确：涉案房产归买受人林某所有，上述房产过户应补的地价、所欠税费及过户手续一切费用均由买受人林某承担。但该房产在办理房产过户更名时，被申请人在其出具的两份批复中均没有提出要求汕头市某总公司、林某或申请人应补交上述地价款</w:t>
      </w:r>
      <w:r w:rsidRPr="00973488">
        <w:rPr>
          <w:rFonts w:ascii="仿宋" w:eastAsia="仿宋" w:hAnsi="仿宋"/>
          <w:sz w:val="24"/>
        </w:rPr>
        <w:t>833070.5</w:t>
      </w:r>
      <w:r w:rsidRPr="00973488">
        <w:rPr>
          <w:rFonts w:ascii="仿宋" w:eastAsia="仿宋" w:hAnsi="仿宋" w:hint="eastAsia"/>
          <w:sz w:val="24"/>
        </w:rPr>
        <w:t>元及罚款</w:t>
      </w:r>
      <w:r w:rsidRPr="00973488">
        <w:rPr>
          <w:rFonts w:ascii="仿宋" w:eastAsia="仿宋" w:hAnsi="仿宋"/>
          <w:sz w:val="24"/>
        </w:rPr>
        <w:t>6243.75</w:t>
      </w:r>
      <w:r w:rsidRPr="00973488">
        <w:rPr>
          <w:rFonts w:ascii="仿宋" w:eastAsia="仿宋" w:hAnsi="仿宋" w:hint="eastAsia"/>
          <w:sz w:val="24"/>
        </w:rPr>
        <w:t>元，反而在过户手续完成后，申请人申请办理《建设用地批准书》时被申请人才要求其缴交。由于《执行裁定书》所确定的承接该房产的权利义务主体林某已变更为申请人，林某在办理房产过户更名时，被申请人也没有要求其缴交上述款项，即申请人办理土地权属变更手续依法依法院裁定应当缴交的地价款和税费已经缴交。因此，被申请人在履行核发《建设用地批准</w:t>
      </w:r>
      <w:r w:rsidRPr="00973488">
        <w:rPr>
          <w:rFonts w:ascii="仿宋" w:eastAsia="仿宋" w:hAnsi="仿宋" w:hint="eastAsia"/>
          <w:sz w:val="24"/>
        </w:rPr>
        <w:lastRenderedPageBreak/>
        <w:t>书》这一行政许可行为时，要求申请人替该宗用地原业主汕头市某总公司补缴历史上欠缴的地价款和罚款后才依法给予核发《建设用地批准书》的理由，法律依据不足，违反了《中华人民共和国行政许可法》第三十七条“行政机关对行政许可申请进行审查后，除当场作出行政许可决定的外，应当在法定期限内按照规定程序作出行政许可决定”规定，被申请人局的行为已构成行政不作为。据此，行政复议机关依法作出责令被申请人在法定期限内为申请人办理《建设用地批准书》的复议决定。</w:t>
      </w:r>
    </w:p>
    <w:p w:rsidR="00973488" w:rsidRPr="00973488" w:rsidRDefault="00973488" w:rsidP="00B861D4">
      <w:pPr>
        <w:snapToGrid w:val="0"/>
        <w:spacing w:line="360" w:lineRule="auto"/>
        <w:ind w:firstLineChars="200" w:firstLine="480"/>
        <w:rPr>
          <w:rFonts w:ascii="仿宋" w:eastAsia="仿宋" w:hAnsi="仿宋"/>
          <w:sz w:val="24"/>
        </w:rPr>
      </w:pPr>
    </w:p>
    <w:p w:rsidR="00D96FC5" w:rsidRPr="00D977C5" w:rsidRDefault="00D96FC5" w:rsidP="00AC3029">
      <w:pPr>
        <w:snapToGrid w:val="0"/>
        <w:spacing w:line="360" w:lineRule="auto"/>
        <w:rPr>
          <w:rFonts w:ascii="黑体" w:eastAsia="黑体" w:hAnsi="黑体"/>
          <w:b/>
          <w:sz w:val="24"/>
        </w:rPr>
      </w:pPr>
      <w:r w:rsidRPr="00D977C5">
        <w:rPr>
          <w:rFonts w:ascii="黑体" w:eastAsia="黑体" w:hAnsi="黑体" w:hint="eastAsia"/>
          <w:b/>
          <w:sz w:val="24"/>
        </w:rPr>
        <w:t>【焦点问题评析】</w:t>
      </w:r>
    </w:p>
    <w:p w:rsidR="00973488" w:rsidRPr="00AC2474" w:rsidRDefault="00973488" w:rsidP="00AC3029">
      <w:pPr>
        <w:snapToGrid w:val="0"/>
        <w:spacing w:line="360" w:lineRule="auto"/>
        <w:rPr>
          <w:rFonts w:ascii="宋体"/>
          <w:b/>
          <w:sz w:val="24"/>
        </w:rPr>
      </w:pPr>
    </w:p>
    <w:p w:rsidR="00D96FC5" w:rsidRPr="00973488" w:rsidRDefault="00D96FC5" w:rsidP="00973488">
      <w:pPr>
        <w:snapToGrid w:val="0"/>
        <w:spacing w:line="360" w:lineRule="auto"/>
        <w:ind w:firstLineChars="196" w:firstLine="470"/>
        <w:rPr>
          <w:rFonts w:ascii="宋体" w:hAnsi="宋体"/>
          <w:sz w:val="24"/>
        </w:rPr>
      </w:pPr>
      <w:r w:rsidRPr="00973488">
        <w:rPr>
          <w:rFonts w:ascii="宋体" w:hAnsi="宋体" w:hint="eastAsia"/>
          <w:sz w:val="24"/>
        </w:rPr>
        <w:t>争议焦点一：国土局的行为是否属于行政不作为？</w:t>
      </w:r>
    </w:p>
    <w:p w:rsidR="00D96FC5" w:rsidRPr="00AC2474" w:rsidRDefault="00D96FC5" w:rsidP="00973488">
      <w:pPr>
        <w:snapToGrid w:val="0"/>
        <w:spacing w:line="360" w:lineRule="auto"/>
        <w:ind w:firstLineChars="200" w:firstLine="480"/>
        <w:rPr>
          <w:rFonts w:ascii="宋体"/>
          <w:sz w:val="24"/>
        </w:rPr>
      </w:pPr>
      <w:r w:rsidRPr="00AC2474">
        <w:rPr>
          <w:rFonts w:ascii="宋体" w:hAnsi="宋体" w:hint="eastAsia"/>
          <w:sz w:val="24"/>
        </w:rPr>
        <w:t>行政不作为是指行政主体维持现有法律状态，或不改变现有法律状态的具体行政行为。另一种行政不作为的定义认为，行政主体消极对待作为义务的行为是行政不作为。那么，在本复议案件中，被申请人</w:t>
      </w:r>
      <w:r>
        <w:rPr>
          <w:rFonts w:ascii="宋体" w:hAnsi="宋体" w:hint="eastAsia"/>
          <w:sz w:val="24"/>
        </w:rPr>
        <w:t>的行为性质是否属于行政不作为呢？被申请人认为</w:t>
      </w:r>
      <w:r w:rsidRPr="00AC2474">
        <w:rPr>
          <w:rFonts w:ascii="宋体" w:hAnsi="宋体" w:hint="eastAsia"/>
          <w:sz w:val="24"/>
        </w:rPr>
        <w:t>不存在行政不作为的事实。申请人于</w:t>
      </w:r>
      <w:smartTag w:uri="urn:schemas-microsoft-com:office:smarttags" w:element="chsdate">
        <w:smartTagPr>
          <w:attr w:name="Year" w:val="2015"/>
          <w:attr w:name="Month" w:val="5"/>
          <w:attr w:name="Day" w:val="27"/>
          <w:attr w:name="IsLunarDate" w:val="False"/>
          <w:attr w:name="IsROCDate" w:val="False"/>
        </w:smartTagPr>
        <w:r w:rsidRPr="00AC2474">
          <w:rPr>
            <w:rFonts w:ascii="宋体" w:hAnsi="宋体"/>
            <w:sz w:val="24"/>
          </w:rPr>
          <w:t>2014</w:t>
        </w:r>
        <w:r w:rsidRPr="00AC2474">
          <w:rPr>
            <w:rFonts w:ascii="宋体" w:hAnsi="宋体" w:hint="eastAsia"/>
            <w:sz w:val="24"/>
          </w:rPr>
          <w:t>年</w:t>
        </w:r>
        <w:r w:rsidRPr="00AC2474">
          <w:rPr>
            <w:rFonts w:ascii="宋体" w:hAnsi="宋体"/>
            <w:sz w:val="24"/>
          </w:rPr>
          <w:t>6</w:t>
        </w:r>
        <w:r w:rsidRPr="00AC2474">
          <w:rPr>
            <w:rFonts w:ascii="宋体" w:hAnsi="宋体" w:hint="eastAsia"/>
            <w:sz w:val="24"/>
          </w:rPr>
          <w:t>月</w:t>
        </w:r>
        <w:r w:rsidRPr="00AC2474">
          <w:rPr>
            <w:rFonts w:ascii="宋体" w:hAnsi="宋体"/>
            <w:sz w:val="24"/>
          </w:rPr>
          <w:t>7</w:t>
        </w:r>
        <w:r w:rsidRPr="00AC2474">
          <w:rPr>
            <w:rFonts w:ascii="宋体" w:hAnsi="宋体" w:hint="eastAsia"/>
            <w:sz w:val="24"/>
          </w:rPr>
          <w:t>日</w:t>
        </w:r>
      </w:smartTag>
      <w:r w:rsidRPr="00AC2474">
        <w:rPr>
          <w:rFonts w:ascii="宋体" w:hAnsi="宋体" w:hint="eastAsia"/>
          <w:sz w:val="24"/>
        </w:rPr>
        <w:t>向</w:t>
      </w:r>
      <w:r>
        <w:rPr>
          <w:rFonts w:ascii="宋体" w:hAnsi="宋体" w:hint="eastAsia"/>
          <w:sz w:val="24"/>
        </w:rPr>
        <w:t>某区</w:t>
      </w:r>
      <w:r w:rsidRPr="00AC2474">
        <w:rPr>
          <w:rFonts w:ascii="宋体" w:hAnsi="宋体" w:hint="eastAsia"/>
          <w:sz w:val="24"/>
        </w:rPr>
        <w:t>国土</w:t>
      </w:r>
      <w:r>
        <w:rPr>
          <w:rFonts w:ascii="宋体" w:hAnsi="宋体" w:hint="eastAsia"/>
          <w:sz w:val="24"/>
        </w:rPr>
        <w:t>分</w:t>
      </w:r>
      <w:r w:rsidRPr="00AC2474">
        <w:rPr>
          <w:rFonts w:ascii="宋体" w:hAnsi="宋体" w:hint="eastAsia"/>
          <w:sz w:val="24"/>
        </w:rPr>
        <w:t>局咨询办理《建设用地批准书》时，</w:t>
      </w:r>
      <w:r>
        <w:rPr>
          <w:rFonts w:ascii="宋体" w:hAnsi="宋体" w:hint="eastAsia"/>
          <w:sz w:val="24"/>
        </w:rPr>
        <w:t>某区</w:t>
      </w:r>
      <w:r w:rsidRPr="00AC2474">
        <w:rPr>
          <w:rFonts w:ascii="宋体" w:hAnsi="宋体" w:hint="eastAsia"/>
          <w:sz w:val="24"/>
        </w:rPr>
        <w:t>国土</w:t>
      </w:r>
      <w:r>
        <w:rPr>
          <w:rFonts w:ascii="宋体" w:hAnsi="宋体" w:hint="eastAsia"/>
          <w:sz w:val="24"/>
        </w:rPr>
        <w:t>分</w:t>
      </w:r>
      <w:r w:rsidRPr="00AC2474">
        <w:rPr>
          <w:rFonts w:ascii="宋体" w:hAnsi="宋体" w:hint="eastAsia"/>
          <w:sz w:val="24"/>
        </w:rPr>
        <w:t>局经核对相关资料后发现该宗用地原临时改变土地用途需补交的地价款及罚款尚未缴交，即口头告知申请人应按规定缴清相关款项后，方能依法核发《建设用地批准书》。之后因申请人一直未按规定缴交上述款项，申报核发《建设用地批准书》的材料不齐全，不符合受理条件，并非被申请人行政不作为。从形式上看，国土局已经积极履行其作为义务，并未消极对待</w:t>
      </w:r>
      <w:r>
        <w:rPr>
          <w:rFonts w:ascii="宋体" w:hAnsi="宋体" w:hint="eastAsia"/>
          <w:sz w:val="24"/>
        </w:rPr>
        <w:t>其作为义务，按照《行政许可法》第三十二条第（四）项的要求，当场告</w:t>
      </w:r>
      <w:r w:rsidRPr="00AC2474">
        <w:rPr>
          <w:rFonts w:ascii="宋体" w:hAnsi="宋体" w:hint="eastAsia"/>
          <w:sz w:val="24"/>
        </w:rPr>
        <w:t>知申请人申请材料不齐全，补正材料后方可受理。这里虽然有行为上的瑕疵，国土局应该作出不予受理行政许可申请的书面凭证，但也不能因此认定收到申请材料之日起即为受理，毕竟国土局已经当场履行了上述的法定告知义务。但从实质上看，国土局的行为起到了拒绝了申请人的申请的作用，维持了现有法律状态，或不改变现有法律状态，使申请人基于信赖保护原则的合理期待和信赖利益受到损失，符合第一种行政不作为的定义，在性质上仍然是没有履行法定职责，因此仍然属于行政</w:t>
      </w:r>
      <w:r>
        <w:rPr>
          <w:rFonts w:ascii="宋体" w:hAnsi="宋体" w:hint="eastAsia"/>
          <w:sz w:val="24"/>
        </w:rPr>
        <w:t>不作为。另外，本案中的国土局在林某买受该房产前后和将房产登记过户到某</w:t>
      </w:r>
      <w:r w:rsidRPr="00AC2474">
        <w:rPr>
          <w:rFonts w:ascii="宋体" w:hAnsi="宋体" w:hint="eastAsia"/>
          <w:sz w:val="24"/>
        </w:rPr>
        <w:t>公司名下过程中，未及时依法履行催缴地价款和税费</w:t>
      </w:r>
      <w:r w:rsidRPr="00AC2474">
        <w:rPr>
          <w:rFonts w:ascii="宋体" w:hAnsi="宋体" w:hint="eastAsia"/>
          <w:sz w:val="24"/>
        </w:rPr>
        <w:lastRenderedPageBreak/>
        <w:t>义务及尽到相关的注意义务，致使国家权益受到损失，也属于行政不作为。</w:t>
      </w:r>
    </w:p>
    <w:p w:rsidR="00D96FC5" w:rsidRPr="00973488" w:rsidRDefault="00D96FC5" w:rsidP="00973488">
      <w:pPr>
        <w:snapToGrid w:val="0"/>
        <w:spacing w:line="360" w:lineRule="auto"/>
        <w:ind w:firstLineChars="196" w:firstLine="470"/>
        <w:rPr>
          <w:rFonts w:ascii="宋体" w:hAnsi="宋体"/>
          <w:sz w:val="24"/>
        </w:rPr>
      </w:pPr>
      <w:r w:rsidRPr="00973488">
        <w:rPr>
          <w:rFonts w:ascii="宋体" w:hAnsi="宋体" w:hint="eastAsia"/>
          <w:sz w:val="24"/>
        </w:rPr>
        <w:t>争议焦点二：国土局是否应该许可该申请，办理《建设用地批准书》？</w:t>
      </w:r>
    </w:p>
    <w:p w:rsidR="00D96FC5" w:rsidRDefault="00D96FC5" w:rsidP="00973488">
      <w:pPr>
        <w:snapToGrid w:val="0"/>
        <w:spacing w:line="360" w:lineRule="auto"/>
        <w:ind w:firstLineChars="200" w:firstLine="480"/>
        <w:rPr>
          <w:rFonts w:ascii="宋体" w:hAnsi="宋体"/>
          <w:sz w:val="24"/>
        </w:rPr>
      </w:pPr>
      <w:r w:rsidRPr="00AC2474">
        <w:rPr>
          <w:rFonts w:ascii="宋体" w:hAnsi="宋体" w:hint="eastAsia"/>
          <w:sz w:val="24"/>
        </w:rPr>
        <w:t>国土局依据该局《行政服务事项办事规范》中关于《建设用地批准书》的办事依据：“《中华人民共和国土地管理法实施条例》第二十二条第一款第（三）项、第二十三条第一款第（三）项。”受理条件为：“</w:t>
      </w:r>
      <w:r w:rsidRPr="00AC2474">
        <w:rPr>
          <w:rFonts w:ascii="宋体" w:hAnsi="宋体"/>
          <w:sz w:val="24"/>
        </w:rPr>
        <w:t>1</w:t>
      </w:r>
      <w:r w:rsidRPr="00AC2474">
        <w:rPr>
          <w:rFonts w:ascii="宋体" w:hAnsi="宋体" w:hint="eastAsia"/>
          <w:sz w:val="24"/>
        </w:rPr>
        <w:t>、经依法取得的国有、集体建设用地；</w:t>
      </w:r>
      <w:r w:rsidRPr="00AC2474">
        <w:rPr>
          <w:rFonts w:ascii="宋体" w:hAnsi="宋体"/>
          <w:sz w:val="24"/>
        </w:rPr>
        <w:t>2</w:t>
      </w:r>
      <w:r w:rsidRPr="00AC2474">
        <w:rPr>
          <w:rFonts w:ascii="宋体" w:hAnsi="宋体" w:hint="eastAsia"/>
          <w:sz w:val="24"/>
        </w:rPr>
        <w:t>、按规定缴清地价款和有关税费的；</w:t>
      </w:r>
      <w:r w:rsidRPr="00AC2474">
        <w:rPr>
          <w:rFonts w:ascii="宋体" w:hAnsi="宋体"/>
          <w:sz w:val="24"/>
        </w:rPr>
        <w:t>3</w:t>
      </w:r>
      <w:r w:rsidRPr="00AC2474">
        <w:rPr>
          <w:rFonts w:ascii="宋体" w:hAnsi="宋体" w:hint="eastAsia"/>
          <w:sz w:val="24"/>
        </w:rPr>
        <w:t>、申请建设用地批准书时未超过土地使用权出让合同（批准文件）约定的开竣工期限；</w:t>
      </w:r>
      <w:r w:rsidRPr="00AC2474">
        <w:rPr>
          <w:rFonts w:ascii="宋体" w:hAnsi="宋体"/>
          <w:sz w:val="24"/>
        </w:rPr>
        <w:t>4</w:t>
      </w:r>
      <w:r w:rsidRPr="00AC2474">
        <w:rPr>
          <w:rFonts w:ascii="宋体" w:hAnsi="宋体" w:hint="eastAsia"/>
          <w:sz w:val="24"/>
        </w:rPr>
        <w:t>、不存在其它土地违法违规行为；</w:t>
      </w:r>
      <w:r w:rsidRPr="00AC2474">
        <w:rPr>
          <w:rFonts w:ascii="宋体" w:hAnsi="宋体"/>
          <w:sz w:val="24"/>
        </w:rPr>
        <w:t>5</w:t>
      </w:r>
      <w:r w:rsidRPr="00AC2474">
        <w:rPr>
          <w:rFonts w:ascii="宋体" w:hAnsi="宋体" w:hint="eastAsia"/>
          <w:sz w:val="24"/>
        </w:rPr>
        <w:t>、申报材料齐全且符合要求。”因申请人未缴清地价款和有关税费，拒绝为其办理《建设用地批准书》。但国土局在之前林</w:t>
      </w:r>
      <w:r>
        <w:rPr>
          <w:rFonts w:ascii="宋体" w:hAnsi="宋体" w:hint="eastAsia"/>
          <w:sz w:val="24"/>
        </w:rPr>
        <w:t>某</w:t>
      </w:r>
      <w:r w:rsidRPr="00AC2474">
        <w:rPr>
          <w:rFonts w:ascii="宋体" w:hAnsi="宋体" w:hint="eastAsia"/>
          <w:sz w:val="24"/>
        </w:rPr>
        <w:t>将本案所涉房产过户到</w:t>
      </w:r>
      <w:r>
        <w:rPr>
          <w:rFonts w:ascii="宋体" w:hAnsi="宋体" w:hint="eastAsia"/>
          <w:sz w:val="24"/>
        </w:rPr>
        <w:t>某</w:t>
      </w:r>
      <w:r w:rsidRPr="00AC2474">
        <w:rPr>
          <w:rFonts w:ascii="宋体" w:hAnsi="宋体" w:hint="eastAsia"/>
          <w:sz w:val="24"/>
        </w:rPr>
        <w:t>公司名下的行政确认行为中，即应按规定要求林</w:t>
      </w:r>
      <w:r>
        <w:rPr>
          <w:rFonts w:ascii="宋体" w:hAnsi="宋体" w:hint="eastAsia"/>
          <w:sz w:val="24"/>
        </w:rPr>
        <w:t>某</w:t>
      </w:r>
      <w:r w:rsidRPr="00AC2474">
        <w:rPr>
          <w:rFonts w:ascii="宋体" w:hAnsi="宋体" w:hint="eastAsia"/>
          <w:sz w:val="24"/>
        </w:rPr>
        <w:t>或</w:t>
      </w:r>
      <w:r>
        <w:rPr>
          <w:rFonts w:ascii="宋体" w:hAnsi="宋体" w:hint="eastAsia"/>
          <w:sz w:val="24"/>
        </w:rPr>
        <w:t>某</w:t>
      </w:r>
      <w:r w:rsidRPr="00AC2474">
        <w:rPr>
          <w:rFonts w:ascii="宋体" w:hAnsi="宋体" w:hint="eastAsia"/>
          <w:sz w:val="24"/>
        </w:rPr>
        <w:t>公司履行该缴清义务，但国土局未尽到应有的注意义务，办理了过户手续。该行政确认行为既经作出，即产生公定力和确定力、拘束力等法律效力。行政相对人也因此产生合理期待和信赖利益，基于法律的安定性，应当予以保障。而且，履行缴清义务的主体是原业主汕头市</w:t>
      </w:r>
      <w:r>
        <w:rPr>
          <w:rFonts w:ascii="宋体" w:hAnsi="宋体" w:hint="eastAsia"/>
          <w:sz w:val="24"/>
        </w:rPr>
        <w:t>某总公司或林某，而非经该行政行为确认的新权利义务主体某</w:t>
      </w:r>
      <w:r w:rsidRPr="00AC2474">
        <w:rPr>
          <w:rFonts w:ascii="宋体" w:hAnsi="宋体" w:hint="eastAsia"/>
          <w:sz w:val="24"/>
        </w:rPr>
        <w:t>公司。因此，复议机关责令被申请人在法定期限内为申请人办理《建设用地批准书》的复议决定，体现了当代行政法的“信赖保护”原则，维护了行政机关的公信力，也保护了行政相对人的合法权益，符合中共中央深改小组《关于完善产权保护制度依法保护产权的意见》的政策精神，值得肯定。</w:t>
      </w:r>
    </w:p>
    <w:p w:rsidR="00973488" w:rsidRPr="00AC2474" w:rsidRDefault="00973488" w:rsidP="00973488">
      <w:pPr>
        <w:snapToGrid w:val="0"/>
        <w:spacing w:line="360" w:lineRule="auto"/>
        <w:ind w:firstLineChars="200" w:firstLine="480"/>
        <w:rPr>
          <w:rFonts w:ascii="宋体"/>
          <w:sz w:val="24"/>
        </w:rPr>
      </w:pPr>
    </w:p>
    <w:p w:rsidR="00973488" w:rsidRPr="00D95ED0" w:rsidRDefault="00D96FC5" w:rsidP="00AC3029">
      <w:pPr>
        <w:snapToGrid w:val="0"/>
        <w:spacing w:line="360" w:lineRule="auto"/>
        <w:rPr>
          <w:rFonts w:ascii="黑体" w:eastAsia="黑体" w:hAnsi="黑体"/>
          <w:b/>
          <w:sz w:val="24"/>
        </w:rPr>
      </w:pPr>
      <w:r w:rsidRPr="00D977C5">
        <w:rPr>
          <w:rFonts w:ascii="黑体" w:eastAsia="黑体" w:hAnsi="黑体" w:hint="eastAsia"/>
          <w:b/>
          <w:sz w:val="24"/>
        </w:rPr>
        <w:t>【</w:t>
      </w:r>
      <w:r w:rsidR="005B3825">
        <w:rPr>
          <w:rFonts w:ascii="黑体" w:eastAsia="黑体" w:hAnsi="黑体" w:hint="eastAsia"/>
          <w:b/>
          <w:sz w:val="24"/>
        </w:rPr>
        <w:t>总结体会</w:t>
      </w:r>
      <w:r w:rsidRPr="00D977C5">
        <w:rPr>
          <w:rFonts w:ascii="黑体" w:eastAsia="黑体" w:hAnsi="黑体" w:hint="eastAsia"/>
          <w:b/>
          <w:sz w:val="24"/>
        </w:rPr>
        <w:t>】</w:t>
      </w:r>
    </w:p>
    <w:p w:rsidR="00D96FC5" w:rsidRPr="00AC2474" w:rsidRDefault="00D96FC5" w:rsidP="00B861D4">
      <w:pPr>
        <w:snapToGrid w:val="0"/>
        <w:spacing w:line="360" w:lineRule="auto"/>
        <w:ind w:firstLineChars="200" w:firstLine="480"/>
        <w:rPr>
          <w:rFonts w:ascii="宋体"/>
          <w:sz w:val="24"/>
        </w:rPr>
      </w:pPr>
      <w:r w:rsidRPr="00AC2474">
        <w:rPr>
          <w:rFonts w:ascii="宋体" w:hAnsi="宋体" w:hint="eastAsia"/>
          <w:sz w:val="24"/>
        </w:rPr>
        <w:t>一、要强化对行政相对人信赖利益的保护。信赖利益是民法帝王条款“诚信原则”在行政法领域的体现，信赖利益涵盖了行政相对人对行政主体的合理期待，亦包含了基于行政主体自身的公信力而产生的必要信赖。行政相对人的此种信赖要求行政机关履行一定的后续作为义务。而且，行政主体本身发生的错误，不应让行政相对人来买单。</w:t>
      </w:r>
    </w:p>
    <w:p w:rsidR="00D96FC5" w:rsidRPr="00AC2474" w:rsidRDefault="00D96FC5" w:rsidP="00B861D4">
      <w:pPr>
        <w:snapToGrid w:val="0"/>
        <w:spacing w:line="360" w:lineRule="auto"/>
        <w:ind w:firstLineChars="200" w:firstLine="480"/>
        <w:rPr>
          <w:rFonts w:ascii="宋体"/>
          <w:sz w:val="24"/>
        </w:rPr>
      </w:pPr>
      <w:r w:rsidRPr="00AC2474">
        <w:rPr>
          <w:rFonts w:ascii="宋体" w:hAnsi="宋体" w:hint="eastAsia"/>
          <w:sz w:val="24"/>
        </w:rPr>
        <w:t>二、理解行政不作为，应该从行为实质上加以把握。有时候行政主体在表面上和形式上作出了一定的行为，但实质上拒绝履行法定义务，并没有履行法定职责，仍然属于行政不作为。</w:t>
      </w:r>
    </w:p>
    <w:p w:rsidR="00D96FC5" w:rsidRPr="00AC2474" w:rsidRDefault="00D96FC5" w:rsidP="00B861D4">
      <w:pPr>
        <w:snapToGrid w:val="0"/>
        <w:spacing w:line="360" w:lineRule="auto"/>
        <w:ind w:firstLineChars="200" w:firstLine="480"/>
        <w:rPr>
          <w:rFonts w:ascii="宋体"/>
          <w:sz w:val="24"/>
        </w:rPr>
      </w:pPr>
      <w:r>
        <w:rPr>
          <w:rFonts w:ascii="宋体" w:hAnsi="宋体" w:hint="eastAsia"/>
          <w:sz w:val="24"/>
        </w:rPr>
        <w:t>三、本案中，行政复议机关积极实施“</w:t>
      </w:r>
      <w:r w:rsidRPr="00AC2474">
        <w:rPr>
          <w:rFonts w:ascii="宋体" w:hAnsi="宋体" w:hint="eastAsia"/>
          <w:sz w:val="24"/>
        </w:rPr>
        <w:t>行</w:t>
      </w:r>
      <w:r>
        <w:rPr>
          <w:rFonts w:ascii="宋体" w:hAnsi="宋体" w:hint="eastAsia"/>
          <w:sz w:val="24"/>
        </w:rPr>
        <w:t>政复议听证制度”</w:t>
      </w:r>
      <w:r w:rsidRPr="00AC2474">
        <w:rPr>
          <w:rFonts w:ascii="宋体" w:hAnsi="宋体" w:hint="eastAsia"/>
          <w:sz w:val="24"/>
        </w:rPr>
        <w:t>规定，举行了公</w:t>
      </w:r>
      <w:r w:rsidRPr="00AC2474">
        <w:rPr>
          <w:rFonts w:ascii="宋体" w:hAnsi="宋体" w:hint="eastAsia"/>
          <w:sz w:val="24"/>
        </w:rPr>
        <w:lastRenderedPageBreak/>
        <w:t>开的复议听证，通过公开、合理的程序，查明案件事实，有效保障了复议当事人的程序权利和实体权利。</w:t>
      </w:r>
    </w:p>
    <w:p w:rsidR="00D96FC5" w:rsidRPr="00AC2474" w:rsidRDefault="00D96FC5" w:rsidP="00B861D4">
      <w:pPr>
        <w:snapToGrid w:val="0"/>
        <w:spacing w:line="360" w:lineRule="auto"/>
        <w:ind w:firstLineChars="200" w:firstLine="480"/>
        <w:rPr>
          <w:rFonts w:ascii="宋体"/>
          <w:sz w:val="24"/>
        </w:rPr>
      </w:pPr>
    </w:p>
    <w:p w:rsidR="00D96FC5" w:rsidRPr="00AC2474" w:rsidRDefault="00D96FC5" w:rsidP="00AC3029">
      <w:pPr>
        <w:snapToGrid w:val="0"/>
        <w:spacing w:line="360" w:lineRule="auto"/>
        <w:jc w:val="left"/>
        <w:rPr>
          <w:rFonts w:ascii="宋体"/>
          <w:sz w:val="24"/>
        </w:rPr>
      </w:pPr>
    </w:p>
    <w:p w:rsidR="00D96FC5" w:rsidRDefault="00E440F9">
      <w:pPr>
        <w:snapToGrid w:val="0"/>
        <w:spacing w:line="360" w:lineRule="auto"/>
        <w:jc w:val="left"/>
        <w:rPr>
          <w:rFonts w:ascii="宋体"/>
          <w:sz w:val="24"/>
        </w:rPr>
      </w:pPr>
      <w:r w:rsidRPr="00CC77E5">
        <w:rPr>
          <w:rFonts w:ascii="宋体" w:hAnsi="宋体"/>
          <w:b/>
          <w:sz w:val="40"/>
          <w:szCs w:val="32"/>
        </w:rPr>
        <w:fldChar w:fldCharType="begin"/>
      </w:r>
      <w:r w:rsidR="00CC77E5" w:rsidRPr="00CC77E5">
        <w:rPr>
          <w:rFonts w:ascii="宋体" w:hAnsi="宋体"/>
          <w:b/>
          <w:sz w:val="40"/>
          <w:szCs w:val="32"/>
        </w:rPr>
        <w:instrText xml:space="preserve"> </w:instrText>
      </w:r>
      <w:r w:rsidR="00CC77E5" w:rsidRPr="00CC77E5">
        <w:rPr>
          <w:rFonts w:ascii="宋体" w:hAnsi="宋体" w:hint="eastAsia"/>
          <w:b/>
          <w:sz w:val="40"/>
          <w:szCs w:val="32"/>
        </w:rPr>
        <w:instrText>eq \o\ac(□,</w:instrText>
      </w:r>
      <w:r w:rsidR="00CC77E5" w:rsidRPr="00CC77E5">
        <w:rPr>
          <w:rFonts w:ascii="宋体" w:hAnsi="宋体" w:hint="eastAsia"/>
          <w:b/>
          <w:position w:val="3"/>
          <w:sz w:val="28"/>
          <w:szCs w:val="32"/>
        </w:rPr>
        <w:instrText>9</w:instrText>
      </w:r>
      <w:r w:rsidR="00CC77E5" w:rsidRPr="00CC77E5">
        <w:rPr>
          <w:rFonts w:ascii="宋体" w:hAnsi="宋体" w:hint="eastAsia"/>
          <w:b/>
          <w:sz w:val="40"/>
          <w:szCs w:val="32"/>
        </w:rPr>
        <w:instrText>)</w:instrText>
      </w:r>
      <w:r w:rsidRPr="00CC77E5">
        <w:rPr>
          <w:rFonts w:ascii="宋体" w:hAnsi="宋体"/>
          <w:b/>
          <w:sz w:val="40"/>
          <w:szCs w:val="32"/>
        </w:rPr>
        <w:fldChar w:fldCharType="end"/>
      </w:r>
      <w:r w:rsidR="00D977C5">
        <w:rPr>
          <w:rFonts w:ascii="宋体" w:hAnsi="宋体" w:hint="eastAsia"/>
          <w:b/>
          <w:sz w:val="32"/>
          <w:szCs w:val="32"/>
        </w:rPr>
        <w:t xml:space="preserve">  </w:t>
      </w:r>
      <w:r w:rsidR="00D96FC5">
        <w:rPr>
          <w:rFonts w:ascii="宋体" w:hAnsi="宋体" w:hint="eastAsia"/>
          <w:b/>
          <w:sz w:val="32"/>
          <w:szCs w:val="32"/>
        </w:rPr>
        <w:t>袁某</w:t>
      </w:r>
      <w:r w:rsidR="00D96FC5" w:rsidRPr="00EA7B02">
        <w:rPr>
          <w:rFonts w:ascii="宋体" w:hAnsi="宋体" w:hint="eastAsia"/>
          <w:b/>
          <w:sz w:val="32"/>
          <w:szCs w:val="32"/>
        </w:rPr>
        <w:t>不服某交通警察大队信息公开决定案</w:t>
      </w:r>
    </w:p>
    <w:p w:rsidR="00D96FC5" w:rsidRPr="00AC2474" w:rsidRDefault="00D96FC5">
      <w:pPr>
        <w:snapToGrid w:val="0"/>
        <w:spacing w:line="360" w:lineRule="auto"/>
        <w:jc w:val="left"/>
        <w:rPr>
          <w:rFonts w:ascii="宋体"/>
          <w:sz w:val="24"/>
        </w:rPr>
      </w:pPr>
    </w:p>
    <w:p w:rsidR="00D96FC5" w:rsidRPr="00D977C5" w:rsidRDefault="00D96FC5">
      <w:pPr>
        <w:snapToGrid w:val="0"/>
        <w:spacing w:line="360" w:lineRule="auto"/>
        <w:jc w:val="left"/>
        <w:rPr>
          <w:rFonts w:ascii="黑体" w:eastAsia="黑体" w:hAnsi="黑体"/>
          <w:b/>
          <w:sz w:val="24"/>
        </w:rPr>
      </w:pPr>
      <w:r w:rsidRPr="00D977C5">
        <w:rPr>
          <w:rFonts w:ascii="黑体" w:eastAsia="黑体" w:hAnsi="黑体" w:hint="eastAsia"/>
          <w:b/>
          <w:sz w:val="24"/>
        </w:rPr>
        <w:t>【基本案情】</w:t>
      </w:r>
    </w:p>
    <w:p w:rsidR="00973488" w:rsidRPr="00AC2474" w:rsidRDefault="00973488">
      <w:pPr>
        <w:snapToGrid w:val="0"/>
        <w:spacing w:line="360" w:lineRule="auto"/>
        <w:jc w:val="left"/>
        <w:rPr>
          <w:rFonts w:ascii="宋体"/>
          <w:b/>
          <w:sz w:val="24"/>
        </w:rPr>
      </w:pPr>
    </w:p>
    <w:p w:rsidR="00D96FC5" w:rsidRPr="00973488" w:rsidRDefault="00D96FC5" w:rsidP="00973488">
      <w:pPr>
        <w:snapToGrid w:val="0"/>
        <w:spacing w:line="360" w:lineRule="auto"/>
        <w:ind w:firstLineChars="250" w:firstLine="600"/>
        <w:rPr>
          <w:rFonts w:ascii="仿宋" w:eastAsia="仿宋" w:hAnsi="仿宋"/>
          <w:sz w:val="24"/>
        </w:rPr>
      </w:pPr>
      <w:r w:rsidRPr="00973488">
        <w:rPr>
          <w:rFonts w:ascii="仿宋" w:eastAsia="仿宋" w:hAnsi="仿宋" w:hint="eastAsia"/>
          <w:sz w:val="24"/>
        </w:rPr>
        <w:t>申请人：袁某</w:t>
      </w:r>
    </w:p>
    <w:p w:rsidR="00D96FC5" w:rsidRPr="00973488" w:rsidRDefault="00D96FC5" w:rsidP="00973488">
      <w:pPr>
        <w:snapToGrid w:val="0"/>
        <w:spacing w:line="360" w:lineRule="auto"/>
        <w:ind w:firstLineChars="250" w:firstLine="600"/>
        <w:rPr>
          <w:rFonts w:ascii="仿宋" w:eastAsia="仿宋" w:hAnsi="仿宋"/>
          <w:sz w:val="24"/>
        </w:rPr>
      </w:pPr>
      <w:r w:rsidRPr="00973488">
        <w:rPr>
          <w:rFonts w:ascii="仿宋" w:eastAsia="仿宋" w:hAnsi="仿宋" w:hint="eastAsia"/>
          <w:sz w:val="24"/>
        </w:rPr>
        <w:t>被申请人：某交通警察大队</w:t>
      </w:r>
    </w:p>
    <w:p w:rsidR="00D96FC5" w:rsidRPr="00973488" w:rsidRDefault="00D96FC5" w:rsidP="00B861D4">
      <w:pPr>
        <w:snapToGrid w:val="0"/>
        <w:spacing w:line="360" w:lineRule="auto"/>
        <w:ind w:firstLineChars="250" w:firstLine="600"/>
        <w:rPr>
          <w:rFonts w:ascii="仿宋" w:eastAsia="仿宋" w:hAnsi="仿宋"/>
          <w:sz w:val="24"/>
        </w:rPr>
      </w:pPr>
      <w:r w:rsidRPr="00973488">
        <w:rPr>
          <w:rFonts w:ascii="仿宋" w:eastAsia="仿宋" w:hAnsi="仿宋" w:hint="eastAsia"/>
          <w:sz w:val="24"/>
        </w:rPr>
        <w:t>申请人对某交通警察大队作出的政府信息公开申请答复行为不服，于</w:t>
      </w:r>
      <w:r w:rsidRPr="00973488">
        <w:rPr>
          <w:rFonts w:ascii="仿宋" w:eastAsia="仿宋" w:hAnsi="仿宋"/>
          <w:sz w:val="24"/>
        </w:rPr>
        <w:t>2015</w:t>
      </w:r>
      <w:r w:rsidRPr="00973488">
        <w:rPr>
          <w:rFonts w:ascii="仿宋" w:eastAsia="仿宋" w:hAnsi="仿宋" w:hint="eastAsia"/>
          <w:sz w:val="24"/>
        </w:rPr>
        <w:t>年</w:t>
      </w:r>
      <w:r w:rsidRPr="00973488">
        <w:rPr>
          <w:rFonts w:ascii="仿宋" w:eastAsia="仿宋" w:hAnsi="仿宋"/>
          <w:sz w:val="24"/>
        </w:rPr>
        <w:t>4</w:t>
      </w:r>
      <w:r w:rsidRPr="00973488">
        <w:rPr>
          <w:rFonts w:ascii="仿宋" w:eastAsia="仿宋" w:hAnsi="仿宋" w:hint="eastAsia"/>
          <w:sz w:val="24"/>
        </w:rPr>
        <w:t>月向行政复议机关申请行政复议。</w:t>
      </w:r>
    </w:p>
    <w:p w:rsidR="00D96FC5" w:rsidRPr="00973488" w:rsidRDefault="00D96FC5" w:rsidP="00B861D4">
      <w:pPr>
        <w:snapToGrid w:val="0"/>
        <w:spacing w:line="360" w:lineRule="auto"/>
        <w:ind w:firstLineChars="250" w:firstLine="600"/>
        <w:rPr>
          <w:rFonts w:ascii="仿宋" w:eastAsia="仿宋" w:hAnsi="仿宋"/>
          <w:sz w:val="24"/>
        </w:rPr>
      </w:pPr>
      <w:r w:rsidRPr="00973488">
        <w:rPr>
          <w:rFonts w:ascii="仿宋" w:eastAsia="仿宋" w:hAnsi="仿宋" w:hint="eastAsia"/>
          <w:sz w:val="24"/>
        </w:rPr>
        <w:t>汕头市人民政府于</w:t>
      </w:r>
      <w:r w:rsidRPr="00973488">
        <w:rPr>
          <w:rFonts w:ascii="仿宋" w:eastAsia="仿宋" w:hAnsi="仿宋"/>
          <w:sz w:val="24"/>
        </w:rPr>
        <w:t>2015</w:t>
      </w:r>
      <w:r w:rsidRPr="00973488">
        <w:rPr>
          <w:rFonts w:ascii="仿宋" w:eastAsia="仿宋" w:hAnsi="仿宋" w:hint="eastAsia"/>
          <w:sz w:val="24"/>
        </w:rPr>
        <w:t>年</w:t>
      </w:r>
      <w:r w:rsidRPr="00973488">
        <w:rPr>
          <w:rFonts w:ascii="仿宋" w:eastAsia="仿宋" w:hAnsi="仿宋"/>
          <w:sz w:val="24"/>
        </w:rPr>
        <w:t>4</w:t>
      </w:r>
      <w:r w:rsidRPr="00973488">
        <w:rPr>
          <w:rFonts w:ascii="仿宋" w:eastAsia="仿宋" w:hAnsi="仿宋" w:hint="eastAsia"/>
          <w:sz w:val="24"/>
        </w:rPr>
        <w:t>月</w:t>
      </w:r>
      <w:r w:rsidRPr="00973488">
        <w:rPr>
          <w:rFonts w:ascii="仿宋" w:eastAsia="仿宋" w:hAnsi="仿宋"/>
          <w:sz w:val="24"/>
        </w:rPr>
        <w:t>13</w:t>
      </w:r>
      <w:r w:rsidRPr="00973488">
        <w:rPr>
          <w:rFonts w:ascii="仿宋" w:eastAsia="仿宋" w:hAnsi="仿宋" w:hint="eastAsia"/>
          <w:sz w:val="24"/>
        </w:rPr>
        <w:t>日收到申请人邮寄的行政复议申请书及身份证复印件、证据材料复印件。由于申请人提交的“行政复议申请书”的复议机关表述错误且其提交的证据材料均为复印件，汕头市人民政府于</w:t>
      </w:r>
      <w:r w:rsidRPr="00973488">
        <w:rPr>
          <w:rFonts w:ascii="仿宋" w:eastAsia="仿宋" w:hAnsi="仿宋"/>
          <w:sz w:val="24"/>
        </w:rPr>
        <w:t>2015</w:t>
      </w:r>
      <w:r w:rsidRPr="00973488">
        <w:rPr>
          <w:rFonts w:ascii="仿宋" w:eastAsia="仿宋" w:hAnsi="仿宋" w:hint="eastAsia"/>
          <w:sz w:val="24"/>
        </w:rPr>
        <w:t>年</w:t>
      </w:r>
      <w:r w:rsidRPr="00973488">
        <w:rPr>
          <w:rFonts w:ascii="仿宋" w:eastAsia="仿宋" w:hAnsi="仿宋"/>
          <w:sz w:val="24"/>
        </w:rPr>
        <w:t>4</w:t>
      </w:r>
      <w:r w:rsidRPr="00973488">
        <w:rPr>
          <w:rFonts w:ascii="仿宋" w:eastAsia="仿宋" w:hAnsi="仿宋" w:hint="eastAsia"/>
          <w:sz w:val="24"/>
        </w:rPr>
        <w:t>月</w:t>
      </w:r>
      <w:r w:rsidRPr="00973488">
        <w:rPr>
          <w:rFonts w:ascii="仿宋" w:eastAsia="仿宋" w:hAnsi="仿宋"/>
          <w:sz w:val="24"/>
        </w:rPr>
        <w:t>15</w:t>
      </w:r>
      <w:r w:rsidRPr="00973488">
        <w:rPr>
          <w:rFonts w:ascii="仿宋" w:eastAsia="仿宋" w:hAnsi="仿宋" w:hint="eastAsia"/>
          <w:sz w:val="24"/>
        </w:rPr>
        <w:t>日向申请人邮寄送达了《补正行政复议申请材料通知书》及送达回证各一份，要求申请人携带其本人身份证原件及证据材料原件到汕头市人民政府行政复议委员会办公室进行核对；同时，由于申请人所提交的行政复议申请书中的复议机关表述不正确，要求其将复议机关更正为“汕头市人民政府”。</w:t>
      </w:r>
    </w:p>
    <w:p w:rsidR="00D96FC5" w:rsidRPr="00973488" w:rsidRDefault="00D96FC5" w:rsidP="00B861D4">
      <w:pPr>
        <w:snapToGrid w:val="0"/>
        <w:spacing w:line="360" w:lineRule="auto"/>
        <w:ind w:firstLineChars="250" w:firstLine="600"/>
        <w:rPr>
          <w:rFonts w:ascii="仿宋" w:eastAsia="仿宋" w:hAnsi="仿宋"/>
          <w:sz w:val="24"/>
        </w:rPr>
      </w:pPr>
      <w:smartTag w:uri="urn:schemas-microsoft-com:office:smarttags" w:element="chsdate">
        <w:smartTagPr>
          <w:attr w:name="Year" w:val="2015"/>
          <w:attr w:name="Month" w:val="5"/>
          <w:attr w:name="Day" w:val="27"/>
          <w:attr w:name="IsLunarDate" w:val="False"/>
          <w:attr w:name="IsROCDate" w:val="False"/>
        </w:smartTagPr>
        <w:r w:rsidRPr="00973488">
          <w:rPr>
            <w:rFonts w:ascii="仿宋" w:eastAsia="仿宋" w:hAnsi="仿宋"/>
            <w:sz w:val="24"/>
          </w:rPr>
          <w:t>2015</w:t>
        </w:r>
        <w:r w:rsidRPr="00973488">
          <w:rPr>
            <w:rFonts w:ascii="仿宋" w:eastAsia="仿宋" w:hAnsi="仿宋" w:hint="eastAsia"/>
            <w:sz w:val="24"/>
          </w:rPr>
          <w:t>年</w:t>
        </w:r>
        <w:r w:rsidRPr="00973488">
          <w:rPr>
            <w:rFonts w:ascii="仿宋" w:eastAsia="仿宋" w:hAnsi="仿宋"/>
            <w:sz w:val="24"/>
          </w:rPr>
          <w:t>4</w:t>
        </w:r>
        <w:r w:rsidRPr="00973488">
          <w:rPr>
            <w:rFonts w:ascii="仿宋" w:eastAsia="仿宋" w:hAnsi="仿宋" w:hint="eastAsia"/>
            <w:sz w:val="24"/>
          </w:rPr>
          <w:t>月</w:t>
        </w:r>
        <w:r w:rsidRPr="00973488">
          <w:rPr>
            <w:rFonts w:ascii="仿宋" w:eastAsia="仿宋" w:hAnsi="仿宋"/>
            <w:sz w:val="24"/>
          </w:rPr>
          <w:t>20</w:t>
        </w:r>
        <w:r w:rsidRPr="00973488">
          <w:rPr>
            <w:rFonts w:ascii="仿宋" w:eastAsia="仿宋" w:hAnsi="仿宋" w:hint="eastAsia"/>
            <w:sz w:val="24"/>
          </w:rPr>
          <w:t>日</w:t>
        </w:r>
      </w:smartTag>
      <w:r w:rsidRPr="00973488">
        <w:rPr>
          <w:rFonts w:ascii="仿宋" w:eastAsia="仿宋" w:hAnsi="仿宋" w:hint="eastAsia"/>
          <w:sz w:val="24"/>
        </w:rPr>
        <w:t>，汕头市人民政府收到申请人邮寄的复议机关变更为“汕头市人民政府”的行政复议申请书一式二份及《补正行政复议申请材料通知书》送达回证一份。</w:t>
      </w:r>
      <w:smartTag w:uri="urn:schemas-microsoft-com:office:smarttags" w:element="chsdate">
        <w:smartTagPr>
          <w:attr w:name="Year" w:val="2015"/>
          <w:attr w:name="Month" w:val="5"/>
          <w:attr w:name="Day" w:val="27"/>
          <w:attr w:name="IsLunarDate" w:val="False"/>
          <w:attr w:name="IsROCDate" w:val="False"/>
        </w:smartTagPr>
        <w:r w:rsidRPr="00973488">
          <w:rPr>
            <w:rFonts w:ascii="仿宋" w:eastAsia="仿宋" w:hAnsi="仿宋"/>
            <w:sz w:val="24"/>
          </w:rPr>
          <w:t>2015</w:t>
        </w:r>
        <w:r w:rsidRPr="00973488">
          <w:rPr>
            <w:rFonts w:ascii="仿宋" w:eastAsia="仿宋" w:hAnsi="仿宋" w:hint="eastAsia"/>
            <w:sz w:val="24"/>
          </w:rPr>
          <w:t>年</w:t>
        </w:r>
        <w:r w:rsidRPr="00973488">
          <w:rPr>
            <w:rFonts w:ascii="仿宋" w:eastAsia="仿宋" w:hAnsi="仿宋"/>
            <w:sz w:val="24"/>
          </w:rPr>
          <w:t>4</w:t>
        </w:r>
        <w:r w:rsidRPr="00973488">
          <w:rPr>
            <w:rFonts w:ascii="仿宋" w:eastAsia="仿宋" w:hAnsi="仿宋" w:hint="eastAsia"/>
            <w:sz w:val="24"/>
          </w:rPr>
          <w:t>月</w:t>
        </w:r>
        <w:r w:rsidRPr="00973488">
          <w:rPr>
            <w:rFonts w:ascii="仿宋" w:eastAsia="仿宋" w:hAnsi="仿宋"/>
            <w:sz w:val="24"/>
          </w:rPr>
          <w:t>23</w:t>
        </w:r>
        <w:r w:rsidRPr="00973488">
          <w:rPr>
            <w:rFonts w:ascii="仿宋" w:eastAsia="仿宋" w:hAnsi="仿宋" w:hint="eastAsia"/>
            <w:sz w:val="24"/>
          </w:rPr>
          <w:t>日</w:t>
        </w:r>
      </w:smartTag>
      <w:r w:rsidRPr="00973488">
        <w:rPr>
          <w:rFonts w:ascii="仿宋" w:eastAsia="仿宋" w:hAnsi="仿宋" w:hint="eastAsia"/>
          <w:sz w:val="24"/>
        </w:rPr>
        <w:t>，汕头市人民政府作出《行政复议受理通知书》及《告知案审人员通知书》，并于同日邮寄送达申请人。</w:t>
      </w:r>
    </w:p>
    <w:p w:rsidR="00D96FC5" w:rsidRPr="00973488" w:rsidRDefault="00D96FC5" w:rsidP="00B861D4">
      <w:pPr>
        <w:snapToGrid w:val="0"/>
        <w:spacing w:line="360" w:lineRule="auto"/>
        <w:ind w:firstLineChars="250" w:firstLine="600"/>
        <w:rPr>
          <w:rFonts w:ascii="仿宋" w:eastAsia="仿宋" w:hAnsi="仿宋"/>
          <w:sz w:val="24"/>
        </w:rPr>
      </w:pPr>
      <w:r w:rsidRPr="00973488">
        <w:rPr>
          <w:rFonts w:ascii="仿宋" w:eastAsia="仿宋" w:hAnsi="仿宋" w:hint="eastAsia"/>
          <w:sz w:val="24"/>
        </w:rPr>
        <w:t>由于申请人一直没有向复议机关提交身份证原件及证据材料原件进行核对，为进一步查清案情、核实有关证据材料，公开、透明审理本案，汕头市人民政府决定于</w:t>
      </w:r>
      <w:r w:rsidRPr="00973488">
        <w:rPr>
          <w:rFonts w:ascii="仿宋" w:eastAsia="仿宋" w:hAnsi="仿宋"/>
          <w:sz w:val="24"/>
        </w:rPr>
        <w:t>2015</w:t>
      </w:r>
      <w:r w:rsidRPr="00973488">
        <w:rPr>
          <w:rFonts w:ascii="仿宋" w:eastAsia="仿宋" w:hAnsi="仿宋" w:hint="eastAsia"/>
          <w:sz w:val="24"/>
        </w:rPr>
        <w:t>年</w:t>
      </w:r>
      <w:r w:rsidRPr="00973488">
        <w:rPr>
          <w:rFonts w:ascii="仿宋" w:eastAsia="仿宋" w:hAnsi="仿宋"/>
          <w:sz w:val="24"/>
        </w:rPr>
        <w:t>5</w:t>
      </w:r>
      <w:r w:rsidRPr="00973488">
        <w:rPr>
          <w:rFonts w:ascii="仿宋" w:eastAsia="仿宋" w:hAnsi="仿宋" w:hint="eastAsia"/>
          <w:sz w:val="24"/>
        </w:rPr>
        <w:t>月</w:t>
      </w:r>
      <w:r w:rsidRPr="00973488">
        <w:rPr>
          <w:rFonts w:ascii="仿宋" w:eastAsia="仿宋" w:hAnsi="仿宋"/>
          <w:sz w:val="24"/>
        </w:rPr>
        <w:t>27</w:t>
      </w:r>
      <w:r w:rsidRPr="00973488">
        <w:rPr>
          <w:rFonts w:ascii="仿宋" w:eastAsia="仿宋" w:hAnsi="仿宋" w:hint="eastAsia"/>
          <w:sz w:val="24"/>
        </w:rPr>
        <w:t>日</w:t>
      </w:r>
      <w:r w:rsidRPr="00973488">
        <w:rPr>
          <w:rFonts w:ascii="仿宋" w:eastAsia="仿宋" w:hAnsi="仿宋"/>
          <w:sz w:val="24"/>
        </w:rPr>
        <w:t>9</w:t>
      </w:r>
      <w:r w:rsidRPr="00973488">
        <w:rPr>
          <w:rFonts w:ascii="仿宋" w:eastAsia="仿宋" w:hAnsi="仿宋" w:hint="eastAsia"/>
          <w:sz w:val="24"/>
        </w:rPr>
        <w:t>时</w:t>
      </w:r>
      <w:r w:rsidRPr="00973488">
        <w:rPr>
          <w:rFonts w:ascii="仿宋" w:eastAsia="仿宋" w:hAnsi="仿宋"/>
          <w:sz w:val="24"/>
        </w:rPr>
        <w:t>30</w:t>
      </w:r>
      <w:r w:rsidRPr="00973488">
        <w:rPr>
          <w:rFonts w:ascii="仿宋" w:eastAsia="仿宋" w:hAnsi="仿宋" w:hint="eastAsia"/>
          <w:sz w:val="24"/>
        </w:rPr>
        <w:t>分对本案举行公开听证进行审理。并于</w:t>
      </w:r>
      <w:r w:rsidRPr="00973488">
        <w:rPr>
          <w:rFonts w:ascii="仿宋" w:eastAsia="仿宋" w:hAnsi="仿宋"/>
          <w:sz w:val="24"/>
        </w:rPr>
        <w:t>2015</w:t>
      </w:r>
      <w:r w:rsidRPr="00973488">
        <w:rPr>
          <w:rFonts w:ascii="仿宋" w:eastAsia="仿宋" w:hAnsi="仿宋" w:hint="eastAsia"/>
          <w:sz w:val="24"/>
        </w:rPr>
        <w:t>年</w:t>
      </w:r>
      <w:r w:rsidRPr="00973488">
        <w:rPr>
          <w:rFonts w:ascii="仿宋" w:eastAsia="仿宋" w:hAnsi="仿宋"/>
          <w:sz w:val="24"/>
        </w:rPr>
        <w:t>5</w:t>
      </w:r>
      <w:r w:rsidRPr="00973488">
        <w:rPr>
          <w:rFonts w:ascii="仿宋" w:eastAsia="仿宋" w:hAnsi="仿宋" w:hint="eastAsia"/>
          <w:sz w:val="24"/>
        </w:rPr>
        <w:t>月</w:t>
      </w:r>
      <w:r w:rsidRPr="00973488">
        <w:rPr>
          <w:rFonts w:ascii="仿宋" w:eastAsia="仿宋" w:hAnsi="仿宋"/>
          <w:sz w:val="24"/>
        </w:rPr>
        <w:t>22</w:t>
      </w:r>
      <w:r w:rsidRPr="00973488">
        <w:rPr>
          <w:rFonts w:ascii="仿宋" w:eastAsia="仿宋" w:hAnsi="仿宋" w:hint="eastAsia"/>
          <w:sz w:val="24"/>
        </w:rPr>
        <w:t>日经邮政特快专递向申请人发出《汕头市人民政府行政复议听证通知书》。经查询，该通知书于</w:t>
      </w:r>
      <w:r w:rsidRPr="00973488">
        <w:rPr>
          <w:rFonts w:ascii="仿宋" w:eastAsia="仿宋" w:hAnsi="仿宋"/>
          <w:sz w:val="24"/>
        </w:rPr>
        <w:t>2015</w:t>
      </w:r>
      <w:r w:rsidRPr="00973488">
        <w:rPr>
          <w:rFonts w:ascii="仿宋" w:eastAsia="仿宋" w:hAnsi="仿宋" w:hint="eastAsia"/>
          <w:sz w:val="24"/>
        </w:rPr>
        <w:t>年</w:t>
      </w:r>
      <w:r w:rsidRPr="00973488">
        <w:rPr>
          <w:rFonts w:ascii="仿宋" w:eastAsia="仿宋" w:hAnsi="仿宋"/>
          <w:sz w:val="24"/>
        </w:rPr>
        <w:t>5</w:t>
      </w:r>
      <w:r w:rsidRPr="00973488">
        <w:rPr>
          <w:rFonts w:ascii="仿宋" w:eastAsia="仿宋" w:hAnsi="仿宋" w:hint="eastAsia"/>
          <w:sz w:val="24"/>
        </w:rPr>
        <w:t>月</w:t>
      </w:r>
      <w:r w:rsidRPr="00973488">
        <w:rPr>
          <w:rFonts w:ascii="仿宋" w:eastAsia="仿宋" w:hAnsi="仿宋"/>
          <w:sz w:val="24"/>
        </w:rPr>
        <w:t>24</w:t>
      </w:r>
      <w:r w:rsidRPr="00973488">
        <w:rPr>
          <w:rFonts w:ascii="仿宋" w:eastAsia="仿宋" w:hAnsi="仿宋" w:hint="eastAsia"/>
          <w:sz w:val="24"/>
        </w:rPr>
        <w:t>日被签收。</w:t>
      </w:r>
    </w:p>
    <w:p w:rsidR="00D96FC5" w:rsidRPr="00973488" w:rsidRDefault="00D96FC5" w:rsidP="00B861D4">
      <w:pPr>
        <w:snapToGrid w:val="0"/>
        <w:spacing w:line="360" w:lineRule="auto"/>
        <w:ind w:firstLineChars="250" w:firstLine="600"/>
        <w:rPr>
          <w:rFonts w:ascii="仿宋" w:eastAsia="仿宋" w:hAnsi="仿宋"/>
          <w:sz w:val="24"/>
        </w:rPr>
      </w:pPr>
      <w:smartTag w:uri="urn:schemas-microsoft-com:office:smarttags" w:element="chsdate">
        <w:smartTagPr>
          <w:attr w:name="Year" w:val="2015"/>
          <w:attr w:name="Month" w:val="5"/>
          <w:attr w:name="Day" w:val="27"/>
          <w:attr w:name="IsLunarDate" w:val="False"/>
          <w:attr w:name="IsROCDate" w:val="False"/>
        </w:smartTagPr>
        <w:r w:rsidRPr="00973488">
          <w:rPr>
            <w:rFonts w:ascii="仿宋" w:eastAsia="仿宋" w:hAnsi="仿宋"/>
            <w:sz w:val="24"/>
          </w:rPr>
          <w:t>2015</w:t>
        </w:r>
        <w:r w:rsidRPr="00973488">
          <w:rPr>
            <w:rFonts w:ascii="仿宋" w:eastAsia="仿宋" w:hAnsi="仿宋" w:hint="eastAsia"/>
            <w:sz w:val="24"/>
          </w:rPr>
          <w:t>年</w:t>
        </w:r>
        <w:r w:rsidRPr="00973488">
          <w:rPr>
            <w:rFonts w:ascii="仿宋" w:eastAsia="仿宋" w:hAnsi="仿宋"/>
            <w:sz w:val="24"/>
          </w:rPr>
          <w:t>5</w:t>
        </w:r>
        <w:r w:rsidRPr="00973488">
          <w:rPr>
            <w:rFonts w:ascii="仿宋" w:eastAsia="仿宋" w:hAnsi="仿宋" w:hint="eastAsia"/>
            <w:sz w:val="24"/>
          </w:rPr>
          <w:t>月</w:t>
        </w:r>
        <w:r w:rsidRPr="00973488">
          <w:rPr>
            <w:rFonts w:ascii="仿宋" w:eastAsia="仿宋" w:hAnsi="仿宋"/>
            <w:sz w:val="24"/>
          </w:rPr>
          <w:t>27</w:t>
        </w:r>
        <w:r w:rsidRPr="00973488">
          <w:rPr>
            <w:rFonts w:ascii="仿宋" w:eastAsia="仿宋" w:hAnsi="仿宋" w:hint="eastAsia"/>
            <w:sz w:val="24"/>
          </w:rPr>
          <w:t>日</w:t>
        </w:r>
      </w:smartTag>
      <w:r w:rsidRPr="00973488">
        <w:rPr>
          <w:rFonts w:ascii="仿宋" w:eastAsia="仿宋" w:hAnsi="仿宋" w:hint="eastAsia"/>
          <w:sz w:val="24"/>
        </w:rPr>
        <w:t>上午</w:t>
      </w:r>
      <w:r w:rsidRPr="00973488">
        <w:rPr>
          <w:rFonts w:ascii="仿宋" w:eastAsia="仿宋" w:hAnsi="仿宋"/>
          <w:sz w:val="24"/>
        </w:rPr>
        <w:t>9</w:t>
      </w:r>
      <w:r w:rsidRPr="00973488">
        <w:rPr>
          <w:rFonts w:ascii="仿宋" w:eastAsia="仿宋" w:hAnsi="仿宋" w:hint="eastAsia"/>
          <w:sz w:val="24"/>
        </w:rPr>
        <w:t>时</w:t>
      </w:r>
      <w:r w:rsidRPr="00973488">
        <w:rPr>
          <w:rFonts w:ascii="仿宋" w:eastAsia="仿宋" w:hAnsi="仿宋"/>
          <w:sz w:val="24"/>
        </w:rPr>
        <w:t>30</w:t>
      </w:r>
      <w:r w:rsidRPr="00973488">
        <w:rPr>
          <w:rFonts w:ascii="仿宋" w:eastAsia="仿宋" w:hAnsi="仿宋" w:hint="eastAsia"/>
          <w:sz w:val="24"/>
        </w:rPr>
        <w:t>分，本案听证会如期进行，听证人员及被申</w:t>
      </w:r>
      <w:r w:rsidRPr="00973488">
        <w:rPr>
          <w:rFonts w:ascii="仿宋" w:eastAsia="仿宋" w:hAnsi="仿宋" w:hint="eastAsia"/>
          <w:sz w:val="24"/>
        </w:rPr>
        <w:lastRenderedPageBreak/>
        <w:t>请人的委托代理人均到达听证会现场。但申请人未到场参加听证会，也没有向复议机关提交无参加听证会的正当理由。</w:t>
      </w:r>
    </w:p>
    <w:p w:rsidR="00D96FC5" w:rsidRPr="00973488" w:rsidRDefault="00D96FC5" w:rsidP="00B861D4">
      <w:pPr>
        <w:snapToGrid w:val="0"/>
        <w:spacing w:line="360" w:lineRule="auto"/>
        <w:ind w:firstLineChars="250" w:firstLine="600"/>
        <w:rPr>
          <w:rFonts w:ascii="仿宋" w:eastAsia="仿宋" w:hAnsi="仿宋"/>
          <w:sz w:val="24"/>
        </w:rPr>
      </w:pPr>
      <w:r w:rsidRPr="00973488">
        <w:rPr>
          <w:rFonts w:ascii="仿宋" w:eastAsia="仿宋" w:hAnsi="仿宋" w:hint="eastAsia"/>
          <w:sz w:val="24"/>
        </w:rPr>
        <w:t>汕头市人民政府认为：根据《汕头经济特区行政复议条例》第二十四条第一款“行政复议证据包括：（一）书证；（二）物证；（三）视听资料；（四）电子数据；（五）证人证言；（六）当事人的陈述；（七）鉴定结论；（八）勘验笔录、现场笔录；（九）法律、法规规定的其他证据。”第二款“前款规定的证据必须经市行政复议机构审查属实，才能作为行政复议定案的根据。”第三十一条第一款规定：“市行政复议机构采信的证据应当具有真实性、合法性和关联性。”本案中，申请人提交的身份证明及证据材料均为复印件，由于其一直没有向复议机关提交原件核对，该证据的真实性无法确认，根据上述规定，不能作为定案的根据。因此，对申请人的行政复议申请，依法应予驳回。</w:t>
      </w:r>
    </w:p>
    <w:p w:rsidR="00D96FC5" w:rsidRPr="00973488" w:rsidRDefault="00D96FC5" w:rsidP="00D977C5">
      <w:pPr>
        <w:snapToGrid w:val="0"/>
        <w:spacing w:line="360" w:lineRule="auto"/>
        <w:ind w:firstLineChars="200" w:firstLine="480"/>
        <w:rPr>
          <w:rFonts w:ascii="仿宋" w:eastAsia="仿宋" w:hAnsi="仿宋"/>
          <w:sz w:val="24"/>
        </w:rPr>
      </w:pPr>
      <w:r w:rsidRPr="00973488">
        <w:rPr>
          <w:rFonts w:ascii="仿宋" w:eastAsia="仿宋" w:hAnsi="仿宋" w:hint="eastAsia"/>
          <w:sz w:val="24"/>
        </w:rPr>
        <w:t>汕头市人民政府决定：根据《中华人民共和国行政复议法实施条例》第四十八条第一款第</w:t>
      </w:r>
      <w:r w:rsidRPr="00973488">
        <w:rPr>
          <w:rFonts w:ascii="仿宋" w:eastAsia="仿宋" w:hAnsi="仿宋"/>
          <w:sz w:val="24"/>
        </w:rPr>
        <w:t>(</w:t>
      </w:r>
      <w:r w:rsidRPr="00973488">
        <w:rPr>
          <w:rFonts w:ascii="仿宋" w:eastAsia="仿宋" w:hAnsi="仿宋" w:hint="eastAsia"/>
          <w:sz w:val="24"/>
        </w:rPr>
        <w:t>二</w:t>
      </w:r>
      <w:r w:rsidRPr="00973488">
        <w:rPr>
          <w:rFonts w:ascii="仿宋" w:eastAsia="仿宋" w:hAnsi="仿宋"/>
          <w:sz w:val="24"/>
        </w:rPr>
        <w:t>)</w:t>
      </w:r>
      <w:r w:rsidRPr="00973488">
        <w:rPr>
          <w:rFonts w:ascii="仿宋" w:eastAsia="仿宋" w:hAnsi="仿宋" w:hint="eastAsia"/>
          <w:sz w:val="24"/>
        </w:rPr>
        <w:t>项和《汕头经济特区行政复议条例》第五十八条第（五）项、第六十四条的规定，驳回申请人袁某的行政复议申请。</w:t>
      </w:r>
    </w:p>
    <w:p w:rsidR="00D96FC5" w:rsidRDefault="00D96FC5" w:rsidP="00D977C5">
      <w:pPr>
        <w:snapToGrid w:val="0"/>
        <w:spacing w:line="360" w:lineRule="auto"/>
        <w:ind w:firstLineChars="200" w:firstLine="480"/>
        <w:rPr>
          <w:rFonts w:ascii="仿宋" w:eastAsia="仿宋" w:hAnsi="仿宋"/>
          <w:sz w:val="24"/>
        </w:rPr>
      </w:pPr>
      <w:r w:rsidRPr="00973488">
        <w:rPr>
          <w:rFonts w:ascii="仿宋" w:eastAsia="仿宋" w:hAnsi="仿宋" w:hint="eastAsia"/>
          <w:sz w:val="24"/>
        </w:rPr>
        <w:t>申请人不服复议决定，向汕头市中级人民法院提起行政诉讼，一审法院作出“驳回原告袁某的诉讼请求”的判决。原告袁某不服一审判决，向广东省高级人民法院提起上诉，二审法院作出“驳回上诉，维持原判”的生效判决。</w:t>
      </w:r>
    </w:p>
    <w:p w:rsidR="00973488" w:rsidRDefault="00973488" w:rsidP="00B861D4">
      <w:pPr>
        <w:snapToGrid w:val="0"/>
        <w:spacing w:line="360" w:lineRule="auto"/>
        <w:ind w:firstLineChars="250" w:firstLine="600"/>
        <w:rPr>
          <w:rFonts w:ascii="仿宋" w:eastAsia="仿宋" w:hAnsi="仿宋"/>
          <w:sz w:val="24"/>
        </w:rPr>
      </w:pPr>
    </w:p>
    <w:p w:rsidR="00D96FC5" w:rsidRPr="00D977C5" w:rsidRDefault="00D96FC5" w:rsidP="00973488">
      <w:pPr>
        <w:snapToGrid w:val="0"/>
        <w:spacing w:line="360" w:lineRule="auto"/>
        <w:jc w:val="left"/>
        <w:rPr>
          <w:rFonts w:ascii="黑体" w:eastAsia="黑体" w:hAnsi="黑体"/>
          <w:b/>
          <w:sz w:val="24"/>
        </w:rPr>
      </w:pPr>
      <w:r w:rsidRPr="00D977C5">
        <w:rPr>
          <w:rFonts w:ascii="黑体" w:eastAsia="黑体" w:hAnsi="黑体" w:hint="eastAsia"/>
          <w:b/>
          <w:sz w:val="24"/>
        </w:rPr>
        <w:t>【焦点问题评析】</w:t>
      </w:r>
    </w:p>
    <w:p w:rsidR="00973488" w:rsidRPr="00AC2474" w:rsidRDefault="00973488" w:rsidP="00973488">
      <w:pPr>
        <w:snapToGrid w:val="0"/>
        <w:spacing w:line="360" w:lineRule="auto"/>
        <w:jc w:val="left"/>
        <w:rPr>
          <w:rFonts w:ascii="宋体"/>
          <w:b/>
          <w:sz w:val="24"/>
        </w:rPr>
      </w:pPr>
    </w:p>
    <w:p w:rsidR="00D96FC5" w:rsidRPr="00973488" w:rsidRDefault="00D96FC5" w:rsidP="00973488">
      <w:pPr>
        <w:snapToGrid w:val="0"/>
        <w:spacing w:line="360" w:lineRule="auto"/>
        <w:ind w:firstLineChars="200" w:firstLine="480"/>
        <w:jc w:val="left"/>
        <w:rPr>
          <w:rFonts w:ascii="宋体" w:hAnsi="宋体"/>
          <w:sz w:val="24"/>
        </w:rPr>
      </w:pPr>
      <w:r w:rsidRPr="00973488">
        <w:rPr>
          <w:rFonts w:ascii="宋体" w:hAnsi="宋体" w:hint="eastAsia"/>
          <w:sz w:val="24"/>
        </w:rPr>
        <w:t>争议焦点一：关于信息公开案件是否属于行政复议受案范围的问题。</w:t>
      </w:r>
    </w:p>
    <w:p w:rsidR="00D96FC5" w:rsidRPr="004C3131" w:rsidRDefault="00D96FC5" w:rsidP="00973488">
      <w:pPr>
        <w:snapToGrid w:val="0"/>
        <w:spacing w:line="360" w:lineRule="auto"/>
        <w:ind w:firstLineChars="150" w:firstLine="360"/>
        <w:rPr>
          <w:rFonts w:ascii="宋体"/>
          <w:sz w:val="24"/>
        </w:rPr>
      </w:pPr>
      <w:r w:rsidRPr="004C3131">
        <w:rPr>
          <w:rFonts w:ascii="宋体" w:hAnsi="宋体" w:hint="eastAsia"/>
          <w:sz w:val="24"/>
        </w:rPr>
        <w:t>《中华人民共和国行政复议法》第六条明确规定了公民、法人或其他组织可以申请行政复议的案件类型，但并未列举政府信息公开行为。但在该条的兜底条款中规定：公民、法人或其他组织“认为行政机关的其他具体行政行为侵犯其合法权益的”，也可以申请行政复议。根据行政复议法的立法宗旨及该兜底条款可以认为，如果政府信息公开行为包括政府信息公开的不作为侵犯了公民、法人或其他组织的合法权益，就应当属于行政复议的受案范围。不仅如此，《中华人民共和国政府信息公开条例》第三十三条也规定：“公民、法人或者其他组织认为行政机关在政府信息公开工作中的具体行政行为侵犯其合法权益的，可以依法申</w:t>
      </w:r>
      <w:r w:rsidRPr="004C3131">
        <w:rPr>
          <w:rFonts w:ascii="宋体" w:hAnsi="宋体" w:hint="eastAsia"/>
          <w:sz w:val="24"/>
        </w:rPr>
        <w:lastRenderedPageBreak/>
        <w:t>请行政复议或者提起行政诉讼。”</w:t>
      </w:r>
    </w:p>
    <w:p w:rsidR="00D96FC5" w:rsidRPr="004C3131" w:rsidRDefault="00D96FC5" w:rsidP="00D977C5">
      <w:pPr>
        <w:snapToGrid w:val="0"/>
        <w:spacing w:line="360" w:lineRule="auto"/>
        <w:ind w:firstLineChars="200" w:firstLine="480"/>
        <w:rPr>
          <w:rFonts w:ascii="宋体"/>
          <w:sz w:val="24"/>
        </w:rPr>
      </w:pPr>
      <w:r w:rsidRPr="004C3131">
        <w:rPr>
          <w:rFonts w:ascii="宋体" w:hAnsi="宋体" w:hint="eastAsia"/>
          <w:sz w:val="24"/>
        </w:rPr>
        <w:t>因此，本案申请人不服被申请人作出的政府信息公开答复，属于行政复议的受案范围，汕头市人民政府受理该行政复议案件是有法律依据的。</w:t>
      </w:r>
    </w:p>
    <w:p w:rsidR="00D96FC5" w:rsidRPr="00973488" w:rsidRDefault="00D96FC5" w:rsidP="00973488">
      <w:pPr>
        <w:snapToGrid w:val="0"/>
        <w:spacing w:line="360" w:lineRule="auto"/>
        <w:ind w:firstLineChars="200" w:firstLine="480"/>
        <w:jc w:val="left"/>
        <w:rPr>
          <w:rFonts w:ascii="宋体" w:hAnsi="宋体"/>
          <w:sz w:val="24"/>
        </w:rPr>
      </w:pPr>
      <w:r w:rsidRPr="00973488">
        <w:rPr>
          <w:rFonts w:ascii="宋体" w:hAnsi="宋体" w:hint="eastAsia"/>
          <w:sz w:val="24"/>
        </w:rPr>
        <w:t>争议焦点二：关于申请人举证问题。</w:t>
      </w:r>
    </w:p>
    <w:p w:rsidR="00D96FC5" w:rsidRPr="004C3131" w:rsidRDefault="00D96FC5" w:rsidP="00D977C5">
      <w:pPr>
        <w:snapToGrid w:val="0"/>
        <w:spacing w:line="360" w:lineRule="auto"/>
        <w:ind w:firstLineChars="200" w:firstLine="480"/>
        <w:rPr>
          <w:rFonts w:ascii="宋体"/>
          <w:sz w:val="24"/>
        </w:rPr>
      </w:pPr>
      <w:r w:rsidRPr="004C3131">
        <w:rPr>
          <w:rFonts w:ascii="宋体" w:hAnsi="宋体" w:hint="eastAsia"/>
          <w:sz w:val="24"/>
        </w:rPr>
        <w:t>在行政复议程序中，被申请人应当对其具体行政行为的合法性和适当性承担举证义务，但这并不意味着申请人可以无需举证。无论是何种行政复议案件，申请人至少要承担初步证明义务，即证明申请复议的主体、对象、理由、原因、根据等。初步证明义务通常由申请人通过提交行政复议申请书（也可以由申请人口头提出）来履行。根据《中华人民共和国行政复议实施条例》第十九条，申请人书面申请行政复议的，应当在行政复议申请书中载明下列事项：（一）申请人的基本情况，包括：公民的姓名、性别、年龄、身份证号码、工作单位、住所、邮政编码；法人或者其他组织的名称、住所、邮政编码和法定代表人或者主要负责人的姓名、职务；（二）被申请人的名称；（三）行政复议请求、申请行政复议的主要事实和理由；（四）申请人的签名或者盖章；（五）申请行政复议的日期。</w:t>
      </w:r>
    </w:p>
    <w:p w:rsidR="00D96FC5" w:rsidRPr="004C3131" w:rsidRDefault="00D96FC5" w:rsidP="00D977C5">
      <w:pPr>
        <w:snapToGrid w:val="0"/>
        <w:spacing w:line="360" w:lineRule="auto"/>
        <w:ind w:firstLineChars="200" w:firstLine="480"/>
        <w:rPr>
          <w:rFonts w:ascii="宋体"/>
          <w:sz w:val="24"/>
        </w:rPr>
      </w:pPr>
      <w:r w:rsidRPr="004C3131">
        <w:rPr>
          <w:rFonts w:ascii="宋体" w:hAnsi="宋体" w:hint="eastAsia"/>
          <w:sz w:val="24"/>
        </w:rPr>
        <w:t>向行政复议机关证明自己的真实身份及引发复议理由的相关证据即属于申请人的初步证明义务。本案申请人虽向行政复议机关汕头市人民政府提交了行政复议申请书，但只提交了本人的身份证及相关证据材料的复印件，始终没有按照要求提交身份证及证据材料的原件。根据《中华人民共和国行政复议实施条例》第四十八条的规定，行政复议机关受理行政复议申请后，发现该行政复议申请不符合行政复议法和本条例规定的受理条件的，行政复议机关应当决定驳回行政复议申请。因此，在本案中，汕头市人民政府对申请人袁某的行政复议申请依法应予驳回。</w:t>
      </w:r>
    </w:p>
    <w:p w:rsidR="00D96FC5" w:rsidRPr="00973488" w:rsidRDefault="00D96FC5" w:rsidP="00973488">
      <w:pPr>
        <w:snapToGrid w:val="0"/>
        <w:spacing w:line="360" w:lineRule="auto"/>
        <w:ind w:firstLineChars="200" w:firstLine="480"/>
        <w:jc w:val="left"/>
        <w:rPr>
          <w:rFonts w:ascii="宋体" w:hAnsi="宋体"/>
          <w:sz w:val="24"/>
        </w:rPr>
      </w:pPr>
      <w:r w:rsidRPr="00973488">
        <w:rPr>
          <w:rFonts w:ascii="宋体" w:hAnsi="宋体" w:hint="eastAsia"/>
          <w:sz w:val="24"/>
        </w:rPr>
        <w:t>争议焦点三：关于行政复议管辖权问题。</w:t>
      </w:r>
    </w:p>
    <w:p w:rsidR="00D96FC5" w:rsidRPr="004C3131" w:rsidRDefault="00D96FC5" w:rsidP="00D977C5">
      <w:pPr>
        <w:snapToGrid w:val="0"/>
        <w:spacing w:line="360" w:lineRule="auto"/>
        <w:ind w:firstLineChars="200" w:firstLine="480"/>
        <w:rPr>
          <w:rFonts w:ascii="宋体"/>
          <w:sz w:val="24"/>
        </w:rPr>
      </w:pPr>
      <w:r w:rsidRPr="004C3131">
        <w:rPr>
          <w:rFonts w:ascii="宋体" w:hAnsi="宋体" w:hint="eastAsia"/>
          <w:sz w:val="24"/>
        </w:rPr>
        <w:t>根据《中华人民共和国行政复议法》第十二条的规定，对县级以上地方各级人民政府工作部门的具体行政行为不服的，由申请人选择，可以向该部门的本级人民政府申请行政复议，也可以向上一级主管部门申请行政复议。因此，对于</w:t>
      </w:r>
      <w:r>
        <w:rPr>
          <w:rFonts w:ascii="宋体" w:hAnsi="宋体" w:hint="eastAsia"/>
          <w:sz w:val="24"/>
        </w:rPr>
        <w:t>某</w:t>
      </w:r>
      <w:r w:rsidRPr="004C3131">
        <w:rPr>
          <w:rFonts w:ascii="宋体" w:hAnsi="宋体" w:hint="eastAsia"/>
          <w:sz w:val="24"/>
        </w:rPr>
        <w:t>交通警察大队的行政行为不服，申请行政复议的管辖机关应当是</w:t>
      </w:r>
      <w:r>
        <w:rPr>
          <w:rFonts w:ascii="宋体" w:hAnsi="宋体" w:hint="eastAsia"/>
          <w:sz w:val="24"/>
        </w:rPr>
        <w:t>某区（</w:t>
      </w:r>
      <w:r w:rsidRPr="004C3131">
        <w:rPr>
          <w:rFonts w:ascii="宋体" w:hAnsi="宋体" w:hint="eastAsia"/>
          <w:sz w:val="24"/>
        </w:rPr>
        <w:t>县</w:t>
      </w:r>
      <w:r>
        <w:rPr>
          <w:rFonts w:ascii="宋体" w:hAnsi="宋体" w:hint="eastAsia"/>
          <w:sz w:val="24"/>
        </w:rPr>
        <w:t>）</w:t>
      </w:r>
      <w:r w:rsidRPr="004C3131">
        <w:rPr>
          <w:rFonts w:ascii="宋体" w:hAnsi="宋体" w:hint="eastAsia"/>
          <w:sz w:val="24"/>
        </w:rPr>
        <w:t>人民政府或者汕头市交通警察支队。</w:t>
      </w:r>
    </w:p>
    <w:p w:rsidR="00D96FC5" w:rsidRPr="004C3131" w:rsidRDefault="00D96FC5" w:rsidP="00B861D4">
      <w:pPr>
        <w:snapToGrid w:val="0"/>
        <w:spacing w:line="360" w:lineRule="auto"/>
        <w:ind w:firstLineChars="250" w:firstLine="600"/>
        <w:rPr>
          <w:rFonts w:ascii="宋体"/>
          <w:sz w:val="24"/>
        </w:rPr>
      </w:pPr>
      <w:r w:rsidRPr="004C3131">
        <w:rPr>
          <w:rFonts w:ascii="宋体" w:hAnsi="宋体" w:hint="eastAsia"/>
          <w:sz w:val="24"/>
        </w:rPr>
        <w:t>但汕头市作为经济特区作出了变通的规定，即《汕头经济特区行政复议条</w:t>
      </w:r>
      <w:r w:rsidRPr="004C3131">
        <w:rPr>
          <w:rFonts w:ascii="宋体" w:hAnsi="宋体" w:hint="eastAsia"/>
          <w:sz w:val="24"/>
        </w:rPr>
        <w:lastRenderedPageBreak/>
        <w:t>例》第十五条规定：公民、法人或者其他组织对区（县）、镇人民政府以及区（县）人民政府工作部门作出的行政行为不服，申请行政复议的，向市人民政府提出。本案对于</w:t>
      </w:r>
      <w:r>
        <w:rPr>
          <w:rFonts w:ascii="宋体" w:hAnsi="宋体" w:hint="eastAsia"/>
          <w:sz w:val="24"/>
        </w:rPr>
        <w:t>某</w:t>
      </w:r>
      <w:r w:rsidRPr="004C3131">
        <w:rPr>
          <w:rFonts w:ascii="宋体" w:hAnsi="宋体" w:hint="eastAsia"/>
          <w:sz w:val="24"/>
        </w:rPr>
        <w:t>交通警察大队的行政行为不服申请行政复议，由汕头市人民政府管辖即是根据此规定。</w:t>
      </w:r>
    </w:p>
    <w:p w:rsidR="00D96FC5" w:rsidRDefault="00D96FC5" w:rsidP="00B861D4">
      <w:pPr>
        <w:snapToGrid w:val="0"/>
        <w:spacing w:line="360" w:lineRule="auto"/>
        <w:ind w:firstLineChars="250" w:firstLine="600"/>
        <w:rPr>
          <w:rFonts w:ascii="宋体" w:hAnsi="宋体"/>
          <w:sz w:val="24"/>
        </w:rPr>
      </w:pPr>
      <w:r w:rsidRPr="004C3131">
        <w:rPr>
          <w:rFonts w:ascii="宋体" w:hAnsi="宋体" w:hint="eastAsia"/>
          <w:sz w:val="24"/>
        </w:rPr>
        <w:t>当然，对于作为下位法的经济特区立法对上位法的变通规定是有立法法授权的，根据《中华人民共和国立法法》第七十四条：经济特区所在地的省、市的人民代表大会及其常务委员会根据全国人民代表大会的授权决定，制定法规，在经济特区范围内实施。第八十一条：经济特区法规根据授权对法律、行政法规、地方性法规作变通规定的，在本经济特区适用经济特区法规的规定。因此，该行政复议案件由汕头市人民政府根据《汕头经济特区行政复议条例》第十五条规定进行管辖于法有据。</w:t>
      </w:r>
    </w:p>
    <w:p w:rsidR="00973488" w:rsidRPr="00973488" w:rsidRDefault="00973488" w:rsidP="00B861D4">
      <w:pPr>
        <w:snapToGrid w:val="0"/>
        <w:spacing w:line="360" w:lineRule="auto"/>
        <w:ind w:firstLineChars="250" w:firstLine="600"/>
        <w:rPr>
          <w:rFonts w:ascii="宋体" w:hAnsi="宋体"/>
          <w:sz w:val="24"/>
        </w:rPr>
      </w:pPr>
    </w:p>
    <w:p w:rsidR="00D96FC5" w:rsidRPr="00D977C5" w:rsidRDefault="00D96FC5" w:rsidP="00B861D4">
      <w:pPr>
        <w:snapToGrid w:val="0"/>
        <w:spacing w:line="360" w:lineRule="auto"/>
        <w:ind w:firstLineChars="200" w:firstLine="482"/>
        <w:rPr>
          <w:rFonts w:ascii="黑体" w:eastAsia="黑体" w:hAnsi="黑体"/>
          <w:b/>
          <w:sz w:val="24"/>
        </w:rPr>
      </w:pPr>
      <w:r w:rsidRPr="00D977C5">
        <w:rPr>
          <w:rFonts w:ascii="黑体" w:eastAsia="黑体" w:hAnsi="黑体" w:hint="eastAsia"/>
          <w:b/>
          <w:sz w:val="24"/>
        </w:rPr>
        <w:t>【</w:t>
      </w:r>
      <w:r w:rsidR="005B3825">
        <w:rPr>
          <w:rFonts w:ascii="黑体" w:eastAsia="黑体" w:hAnsi="黑体" w:hint="eastAsia"/>
          <w:b/>
          <w:sz w:val="24"/>
        </w:rPr>
        <w:t>总结体会</w:t>
      </w:r>
      <w:r w:rsidRPr="00D977C5">
        <w:rPr>
          <w:rFonts w:ascii="黑体" w:eastAsia="黑体" w:hAnsi="黑体" w:hint="eastAsia"/>
          <w:b/>
          <w:sz w:val="24"/>
        </w:rPr>
        <w:t>】</w:t>
      </w:r>
    </w:p>
    <w:p w:rsidR="00973488" w:rsidRPr="0054651B" w:rsidRDefault="00973488" w:rsidP="00B861D4">
      <w:pPr>
        <w:snapToGrid w:val="0"/>
        <w:spacing w:line="360" w:lineRule="auto"/>
        <w:ind w:firstLineChars="200" w:firstLine="482"/>
        <w:rPr>
          <w:rFonts w:ascii="宋体" w:hAnsi="宋体"/>
          <w:b/>
          <w:sz w:val="24"/>
        </w:rPr>
      </w:pPr>
    </w:p>
    <w:p w:rsidR="00D96FC5" w:rsidRPr="004C3131" w:rsidRDefault="00D96FC5" w:rsidP="00D977C5">
      <w:pPr>
        <w:snapToGrid w:val="0"/>
        <w:spacing w:line="360" w:lineRule="auto"/>
        <w:ind w:firstLineChars="200" w:firstLine="480"/>
        <w:rPr>
          <w:rFonts w:ascii="宋体"/>
          <w:sz w:val="24"/>
        </w:rPr>
      </w:pPr>
      <w:r w:rsidRPr="004C3131">
        <w:rPr>
          <w:rFonts w:ascii="宋体" w:hAnsi="宋体" w:hint="eastAsia"/>
          <w:sz w:val="24"/>
        </w:rPr>
        <w:t>一、行政复议应当体现便民原则，结合新修改的《行政诉讼法》的“立案登记制”的立法精神，行政复议也应当有案必理。但同时也必须严格依法办案，对于不符合《行政复议法》规定复议申请条件的应当驳回申请。《行政复议法》经修改后增加了“驳回申请”的行政复议决定类型，这是本案行政复议机关做出驳回申请决定的法律依据。</w:t>
      </w:r>
    </w:p>
    <w:p w:rsidR="00D96FC5" w:rsidRPr="004C3131" w:rsidRDefault="00D96FC5" w:rsidP="00D977C5">
      <w:pPr>
        <w:snapToGrid w:val="0"/>
        <w:spacing w:line="360" w:lineRule="auto"/>
        <w:ind w:firstLineChars="200" w:firstLine="480"/>
        <w:rPr>
          <w:rFonts w:ascii="宋体"/>
          <w:sz w:val="24"/>
        </w:rPr>
      </w:pPr>
      <w:r w:rsidRPr="004C3131">
        <w:rPr>
          <w:rFonts w:ascii="宋体" w:hAnsi="宋体" w:hint="eastAsia"/>
          <w:sz w:val="24"/>
        </w:rPr>
        <w:t>二、行政复议也应当体现对行政机关的监督及对行政相对人的救济功能，因为行政相对方通常是因为自己的合法权益受到侵害，才会申请行政复议，因此，不能为行政相对方提供行政救济，行政复议的制度设计便失去存在的价值。当然，在行政复议程序中申请人也应当尽到基本的义务，如初步证明义务。申请人不履行该义务，其在行政复议中的实体性权益也很难得到保障。</w:t>
      </w:r>
    </w:p>
    <w:p w:rsidR="00D96FC5" w:rsidRDefault="00D96FC5" w:rsidP="00B861D4">
      <w:pPr>
        <w:snapToGrid w:val="0"/>
        <w:spacing w:line="360" w:lineRule="auto"/>
        <w:ind w:firstLineChars="250" w:firstLine="600"/>
        <w:rPr>
          <w:rFonts w:ascii="宋体"/>
          <w:sz w:val="24"/>
        </w:rPr>
      </w:pPr>
    </w:p>
    <w:p w:rsidR="00D96FC5" w:rsidRDefault="00D96FC5">
      <w:pPr>
        <w:snapToGrid w:val="0"/>
        <w:spacing w:line="360" w:lineRule="auto"/>
        <w:jc w:val="left"/>
        <w:rPr>
          <w:rFonts w:ascii="宋体"/>
          <w:sz w:val="24"/>
        </w:rPr>
      </w:pPr>
    </w:p>
    <w:p w:rsidR="00D96FC5" w:rsidRDefault="00D96FC5">
      <w:pPr>
        <w:snapToGrid w:val="0"/>
        <w:spacing w:line="360" w:lineRule="auto"/>
        <w:jc w:val="left"/>
        <w:rPr>
          <w:rFonts w:ascii="宋体"/>
          <w:sz w:val="24"/>
        </w:rPr>
      </w:pPr>
    </w:p>
    <w:p w:rsidR="00D96FC5" w:rsidRDefault="00D96FC5">
      <w:pPr>
        <w:snapToGrid w:val="0"/>
        <w:spacing w:line="360" w:lineRule="auto"/>
        <w:jc w:val="left"/>
        <w:rPr>
          <w:rFonts w:ascii="宋体"/>
          <w:sz w:val="24"/>
        </w:rPr>
      </w:pPr>
    </w:p>
    <w:p w:rsidR="00D96FC5" w:rsidRDefault="00D96FC5">
      <w:pPr>
        <w:snapToGrid w:val="0"/>
        <w:spacing w:line="360" w:lineRule="auto"/>
        <w:jc w:val="left"/>
        <w:rPr>
          <w:rFonts w:ascii="宋体"/>
          <w:sz w:val="24"/>
        </w:rPr>
      </w:pPr>
    </w:p>
    <w:p w:rsidR="00D96FC5" w:rsidRDefault="00D96FC5">
      <w:pPr>
        <w:snapToGrid w:val="0"/>
        <w:spacing w:line="360" w:lineRule="auto"/>
        <w:jc w:val="left"/>
        <w:rPr>
          <w:rFonts w:ascii="宋体"/>
          <w:sz w:val="24"/>
        </w:rPr>
      </w:pPr>
    </w:p>
    <w:p w:rsidR="00D96FC5" w:rsidRDefault="00D96FC5">
      <w:pPr>
        <w:snapToGrid w:val="0"/>
        <w:spacing w:line="360" w:lineRule="auto"/>
        <w:jc w:val="left"/>
        <w:rPr>
          <w:rFonts w:ascii="宋体"/>
          <w:sz w:val="24"/>
        </w:rPr>
      </w:pPr>
    </w:p>
    <w:p w:rsidR="00D96FC5" w:rsidRDefault="00D96FC5">
      <w:pPr>
        <w:snapToGrid w:val="0"/>
        <w:spacing w:line="360" w:lineRule="auto"/>
        <w:jc w:val="left"/>
        <w:rPr>
          <w:rFonts w:ascii="宋体"/>
          <w:sz w:val="24"/>
        </w:rPr>
      </w:pPr>
    </w:p>
    <w:p w:rsidR="00D96FC5" w:rsidRDefault="00D96FC5">
      <w:pPr>
        <w:snapToGrid w:val="0"/>
        <w:spacing w:line="360" w:lineRule="auto"/>
        <w:jc w:val="left"/>
        <w:rPr>
          <w:rFonts w:ascii="宋体"/>
          <w:sz w:val="24"/>
        </w:rPr>
      </w:pPr>
    </w:p>
    <w:p w:rsidR="00D96FC5" w:rsidRDefault="00D96FC5">
      <w:pPr>
        <w:snapToGrid w:val="0"/>
        <w:spacing w:line="360" w:lineRule="auto"/>
        <w:jc w:val="left"/>
        <w:rPr>
          <w:rFonts w:ascii="宋体"/>
          <w:sz w:val="24"/>
        </w:rPr>
      </w:pPr>
    </w:p>
    <w:p w:rsidR="00D96FC5" w:rsidRPr="00AC2474" w:rsidRDefault="00D96FC5">
      <w:pPr>
        <w:snapToGrid w:val="0"/>
        <w:spacing w:line="360" w:lineRule="auto"/>
        <w:jc w:val="center"/>
        <w:rPr>
          <w:rFonts w:ascii="宋体"/>
          <w:b/>
          <w:sz w:val="24"/>
        </w:rPr>
      </w:pPr>
    </w:p>
    <w:p w:rsidR="00D96FC5" w:rsidRDefault="00E440F9" w:rsidP="00EA7B02">
      <w:pPr>
        <w:snapToGrid w:val="0"/>
        <w:spacing w:line="360" w:lineRule="auto"/>
        <w:rPr>
          <w:rFonts w:ascii="宋体"/>
          <w:sz w:val="24"/>
        </w:rPr>
      </w:pPr>
      <w:r w:rsidRPr="00CC77E5">
        <w:rPr>
          <w:rFonts w:ascii="宋体" w:hAnsi="宋体"/>
          <w:b/>
          <w:sz w:val="40"/>
          <w:szCs w:val="32"/>
        </w:rPr>
        <w:fldChar w:fldCharType="begin"/>
      </w:r>
      <w:r w:rsidR="00CC77E5" w:rsidRPr="00CC77E5">
        <w:rPr>
          <w:rFonts w:ascii="宋体" w:hAnsi="宋体"/>
          <w:b/>
          <w:sz w:val="40"/>
          <w:szCs w:val="32"/>
        </w:rPr>
        <w:instrText xml:space="preserve"> </w:instrText>
      </w:r>
      <w:r w:rsidR="00CC77E5" w:rsidRPr="00CC77E5">
        <w:rPr>
          <w:rFonts w:ascii="宋体" w:hAnsi="宋体" w:hint="eastAsia"/>
          <w:b/>
          <w:sz w:val="40"/>
          <w:szCs w:val="32"/>
        </w:rPr>
        <w:instrText>eq \o\ac(□,</w:instrText>
      </w:r>
      <w:r w:rsidR="00CC77E5" w:rsidRPr="00CC77E5">
        <w:rPr>
          <w:rFonts w:ascii="宋体" w:hAnsi="宋体" w:hint="eastAsia"/>
          <w:b/>
          <w:position w:val="3"/>
          <w:sz w:val="22"/>
          <w:szCs w:val="32"/>
        </w:rPr>
        <w:instrText>10</w:instrText>
      </w:r>
      <w:r w:rsidR="00CC77E5" w:rsidRPr="00CC77E5">
        <w:rPr>
          <w:rFonts w:ascii="宋体" w:hAnsi="宋体" w:hint="eastAsia"/>
          <w:b/>
          <w:sz w:val="40"/>
          <w:szCs w:val="32"/>
        </w:rPr>
        <w:instrText>)</w:instrText>
      </w:r>
      <w:r w:rsidRPr="00CC77E5">
        <w:rPr>
          <w:rFonts w:ascii="宋体" w:hAnsi="宋体"/>
          <w:b/>
          <w:sz w:val="40"/>
          <w:szCs w:val="32"/>
        </w:rPr>
        <w:fldChar w:fldCharType="end"/>
      </w:r>
      <w:r w:rsidR="00D977C5">
        <w:rPr>
          <w:rFonts w:ascii="宋体" w:hAnsi="宋体" w:hint="eastAsia"/>
          <w:b/>
          <w:sz w:val="32"/>
          <w:szCs w:val="32"/>
        </w:rPr>
        <w:t xml:space="preserve"> </w:t>
      </w:r>
      <w:r w:rsidR="00D96FC5" w:rsidRPr="00EA7B02">
        <w:rPr>
          <w:rFonts w:ascii="宋体" w:hAnsi="宋体" w:hint="eastAsia"/>
          <w:b/>
          <w:sz w:val="32"/>
          <w:szCs w:val="32"/>
        </w:rPr>
        <w:t>成某某不服某街道办事处信息公开答复案</w:t>
      </w:r>
    </w:p>
    <w:p w:rsidR="00D96FC5" w:rsidRPr="00AC2474" w:rsidRDefault="00D96FC5">
      <w:pPr>
        <w:snapToGrid w:val="0"/>
        <w:spacing w:line="360" w:lineRule="auto"/>
        <w:jc w:val="center"/>
        <w:rPr>
          <w:rFonts w:ascii="宋体"/>
          <w:sz w:val="24"/>
        </w:rPr>
      </w:pPr>
    </w:p>
    <w:p w:rsidR="00D96FC5" w:rsidRPr="00D977C5" w:rsidRDefault="00D96FC5">
      <w:pPr>
        <w:snapToGrid w:val="0"/>
        <w:spacing w:line="360" w:lineRule="auto"/>
        <w:rPr>
          <w:rFonts w:ascii="黑体" w:eastAsia="黑体" w:hAnsi="黑体"/>
          <w:b/>
          <w:sz w:val="24"/>
        </w:rPr>
      </w:pPr>
      <w:r w:rsidRPr="00D977C5">
        <w:rPr>
          <w:rFonts w:ascii="黑体" w:eastAsia="黑体" w:hAnsi="黑体" w:hint="eastAsia"/>
          <w:b/>
          <w:sz w:val="24"/>
        </w:rPr>
        <w:t>【基本案情】</w:t>
      </w:r>
    </w:p>
    <w:p w:rsidR="00973488" w:rsidRPr="00AC2474" w:rsidRDefault="00973488">
      <w:pPr>
        <w:snapToGrid w:val="0"/>
        <w:spacing w:line="360" w:lineRule="auto"/>
        <w:rPr>
          <w:rFonts w:ascii="宋体"/>
          <w:b/>
          <w:sz w:val="24"/>
        </w:rPr>
      </w:pPr>
    </w:p>
    <w:p w:rsidR="00D96FC5" w:rsidRPr="00973488" w:rsidRDefault="00D96FC5" w:rsidP="00973488">
      <w:pPr>
        <w:snapToGrid w:val="0"/>
        <w:spacing w:line="360" w:lineRule="auto"/>
        <w:ind w:firstLineChars="200" w:firstLine="480"/>
        <w:rPr>
          <w:rFonts w:ascii="仿宋" w:eastAsia="仿宋" w:hAnsi="仿宋"/>
          <w:sz w:val="24"/>
        </w:rPr>
      </w:pPr>
      <w:r w:rsidRPr="00973488">
        <w:rPr>
          <w:rFonts w:ascii="仿宋" w:eastAsia="仿宋" w:hAnsi="仿宋" w:hint="eastAsia"/>
          <w:sz w:val="24"/>
        </w:rPr>
        <w:t>申请人：成某</w:t>
      </w:r>
    </w:p>
    <w:p w:rsidR="00D96FC5" w:rsidRPr="00973488" w:rsidRDefault="00D96FC5" w:rsidP="00973488">
      <w:pPr>
        <w:snapToGrid w:val="0"/>
        <w:spacing w:line="360" w:lineRule="auto"/>
        <w:ind w:firstLineChars="200" w:firstLine="480"/>
        <w:rPr>
          <w:rFonts w:ascii="仿宋" w:eastAsia="仿宋" w:hAnsi="仿宋"/>
          <w:sz w:val="24"/>
        </w:rPr>
      </w:pPr>
      <w:r w:rsidRPr="00973488">
        <w:rPr>
          <w:rFonts w:ascii="仿宋" w:eastAsia="仿宋" w:hAnsi="仿宋" w:hint="eastAsia"/>
          <w:sz w:val="24"/>
        </w:rPr>
        <w:t>被申请人：某区某街道办事处</w:t>
      </w:r>
    </w:p>
    <w:p w:rsidR="00D96FC5" w:rsidRPr="00973488" w:rsidRDefault="00D96FC5" w:rsidP="00B861D4">
      <w:pPr>
        <w:snapToGrid w:val="0"/>
        <w:spacing w:line="360" w:lineRule="auto"/>
        <w:ind w:firstLineChars="200" w:firstLine="480"/>
        <w:rPr>
          <w:rFonts w:ascii="仿宋" w:eastAsia="仿宋" w:hAnsi="仿宋"/>
          <w:sz w:val="24"/>
        </w:rPr>
      </w:pPr>
      <w:r w:rsidRPr="00973488">
        <w:rPr>
          <w:rFonts w:ascii="仿宋" w:eastAsia="仿宋" w:hAnsi="仿宋" w:hint="eastAsia"/>
          <w:sz w:val="24"/>
        </w:rPr>
        <w:t>申请人成某不服被申请人未在法定期限内答复政府信息公开申请，于</w:t>
      </w:r>
      <w:r w:rsidRPr="00973488">
        <w:rPr>
          <w:rFonts w:ascii="仿宋" w:eastAsia="仿宋" w:hAnsi="仿宋"/>
          <w:sz w:val="24"/>
        </w:rPr>
        <w:t>2016</w:t>
      </w:r>
      <w:r w:rsidRPr="00973488">
        <w:rPr>
          <w:rFonts w:ascii="仿宋" w:eastAsia="仿宋" w:hAnsi="仿宋" w:hint="eastAsia"/>
          <w:sz w:val="24"/>
        </w:rPr>
        <w:t>年</w:t>
      </w:r>
      <w:r w:rsidRPr="00973488">
        <w:rPr>
          <w:rFonts w:ascii="仿宋" w:eastAsia="仿宋" w:hAnsi="仿宋"/>
          <w:sz w:val="24"/>
        </w:rPr>
        <w:t>9</w:t>
      </w:r>
      <w:r w:rsidRPr="00973488">
        <w:rPr>
          <w:rFonts w:ascii="仿宋" w:eastAsia="仿宋" w:hAnsi="仿宋" w:hint="eastAsia"/>
          <w:sz w:val="24"/>
        </w:rPr>
        <w:t>月向行政复议机关提出行政复议申请。</w:t>
      </w:r>
    </w:p>
    <w:p w:rsidR="00D96FC5" w:rsidRPr="00973488" w:rsidRDefault="00D96FC5" w:rsidP="00B861D4">
      <w:pPr>
        <w:snapToGrid w:val="0"/>
        <w:spacing w:line="360" w:lineRule="auto"/>
        <w:ind w:firstLineChars="200" w:firstLine="480"/>
        <w:rPr>
          <w:rFonts w:ascii="仿宋" w:eastAsia="仿宋" w:hAnsi="仿宋"/>
          <w:sz w:val="24"/>
        </w:rPr>
      </w:pPr>
      <w:r w:rsidRPr="00973488">
        <w:rPr>
          <w:rFonts w:ascii="仿宋" w:eastAsia="仿宋" w:hAnsi="仿宋" w:hint="eastAsia"/>
          <w:sz w:val="24"/>
        </w:rPr>
        <w:t>申请人成某请求：</w:t>
      </w:r>
      <w:r w:rsidRPr="00973488">
        <w:rPr>
          <w:rFonts w:ascii="仿宋" w:eastAsia="仿宋" w:hAnsi="仿宋"/>
          <w:sz w:val="24"/>
        </w:rPr>
        <w:t>1</w:t>
      </w:r>
      <w:r w:rsidRPr="00973488">
        <w:rPr>
          <w:rFonts w:ascii="仿宋" w:eastAsia="仿宋" w:hAnsi="仿宋" w:hint="eastAsia"/>
          <w:sz w:val="24"/>
        </w:rPr>
        <w:t>、确认被申请人未依法答复申请人的信息公开申请的行为违法；</w:t>
      </w:r>
      <w:r w:rsidRPr="00973488">
        <w:rPr>
          <w:rFonts w:ascii="仿宋" w:eastAsia="仿宋" w:hAnsi="仿宋"/>
          <w:sz w:val="24"/>
        </w:rPr>
        <w:t>2</w:t>
      </w:r>
      <w:r w:rsidRPr="00973488">
        <w:rPr>
          <w:rFonts w:ascii="仿宋" w:eastAsia="仿宋" w:hAnsi="仿宋" w:hint="eastAsia"/>
          <w:sz w:val="24"/>
        </w:rPr>
        <w:t>、责令被申请人在限期内公开《关于对你（成某）信访问题的答复意见书》所认定的某街道某居委</w:t>
      </w:r>
      <w:r w:rsidRPr="00973488">
        <w:rPr>
          <w:rFonts w:ascii="仿宋" w:eastAsia="仿宋" w:hAnsi="仿宋"/>
          <w:sz w:val="24"/>
        </w:rPr>
        <w:t>2003</w:t>
      </w:r>
      <w:r w:rsidRPr="00973488">
        <w:rPr>
          <w:rFonts w:ascii="仿宋" w:eastAsia="仿宋" w:hAnsi="仿宋" w:hint="eastAsia"/>
          <w:sz w:val="24"/>
        </w:rPr>
        <w:t>年与陈某某签订的</w:t>
      </w:r>
      <w:r w:rsidRPr="00973488">
        <w:rPr>
          <w:rFonts w:ascii="仿宋" w:eastAsia="仿宋" w:hAnsi="仿宋"/>
          <w:sz w:val="24"/>
        </w:rPr>
        <w:t>21</w:t>
      </w:r>
      <w:r w:rsidRPr="00973488">
        <w:rPr>
          <w:rFonts w:ascii="仿宋" w:eastAsia="仿宋" w:hAnsi="仿宋" w:hint="eastAsia"/>
          <w:sz w:val="24"/>
        </w:rPr>
        <w:t>亩集体用地的租赁协议、租金缴纳凭证和某街道某居委村民会议或者村民代表会议同意上述租赁协议的会议记录。</w:t>
      </w:r>
    </w:p>
    <w:p w:rsidR="00D96FC5" w:rsidRPr="00973488" w:rsidRDefault="00D96FC5" w:rsidP="00B861D4">
      <w:pPr>
        <w:snapToGrid w:val="0"/>
        <w:spacing w:line="360" w:lineRule="auto"/>
        <w:ind w:firstLineChars="200" w:firstLine="480"/>
        <w:rPr>
          <w:rFonts w:ascii="仿宋" w:eastAsia="仿宋" w:hAnsi="仿宋"/>
          <w:sz w:val="24"/>
        </w:rPr>
      </w:pPr>
      <w:r w:rsidRPr="00973488">
        <w:rPr>
          <w:rFonts w:ascii="仿宋" w:eastAsia="仿宋" w:hAnsi="仿宋" w:hint="eastAsia"/>
          <w:sz w:val="24"/>
        </w:rPr>
        <w:t>申请人成某称：申请人向被申请人反映某居委将申请人耕作了</w:t>
      </w:r>
      <w:r w:rsidRPr="00973488">
        <w:rPr>
          <w:rFonts w:ascii="仿宋" w:eastAsia="仿宋" w:hAnsi="仿宋"/>
          <w:sz w:val="24"/>
        </w:rPr>
        <w:t>28</w:t>
      </w:r>
      <w:r w:rsidRPr="00973488">
        <w:rPr>
          <w:rFonts w:ascii="仿宋" w:eastAsia="仿宋" w:hAnsi="仿宋" w:hint="eastAsia"/>
          <w:sz w:val="24"/>
        </w:rPr>
        <w:t>年的自留地出租给了陈某某，严重损害其合法权益，并致陈某某殴打申请人及亲属和毁坏所种植的火龙果一事。被申请人于</w:t>
      </w:r>
      <w:r w:rsidRPr="00973488">
        <w:rPr>
          <w:rFonts w:ascii="仿宋" w:eastAsia="仿宋" w:hAnsi="仿宋"/>
          <w:sz w:val="24"/>
        </w:rPr>
        <w:t>2016</w:t>
      </w:r>
      <w:r w:rsidRPr="00973488">
        <w:rPr>
          <w:rFonts w:ascii="仿宋" w:eastAsia="仿宋" w:hAnsi="仿宋" w:hint="eastAsia"/>
          <w:sz w:val="24"/>
        </w:rPr>
        <w:t>年</w:t>
      </w:r>
      <w:r w:rsidRPr="00973488">
        <w:rPr>
          <w:rFonts w:ascii="仿宋" w:eastAsia="仿宋" w:hAnsi="仿宋"/>
          <w:sz w:val="24"/>
        </w:rPr>
        <w:t>1</w:t>
      </w:r>
      <w:r w:rsidRPr="00973488">
        <w:rPr>
          <w:rFonts w:ascii="仿宋" w:eastAsia="仿宋" w:hAnsi="仿宋" w:hint="eastAsia"/>
          <w:sz w:val="24"/>
        </w:rPr>
        <w:t>月</w:t>
      </w:r>
      <w:r w:rsidRPr="00973488">
        <w:rPr>
          <w:rFonts w:ascii="仿宋" w:eastAsia="仿宋" w:hAnsi="仿宋"/>
          <w:sz w:val="24"/>
        </w:rPr>
        <w:t>8</w:t>
      </w:r>
      <w:r w:rsidRPr="00973488">
        <w:rPr>
          <w:rFonts w:ascii="仿宋" w:eastAsia="仿宋" w:hAnsi="仿宋" w:hint="eastAsia"/>
          <w:sz w:val="24"/>
        </w:rPr>
        <w:t>日作出《关于对你（成某）信访问题的答复意见书》，称“经查阅居委会的档案资料……村民陈某某于</w:t>
      </w:r>
      <w:r w:rsidRPr="00973488">
        <w:rPr>
          <w:rFonts w:ascii="仿宋" w:eastAsia="仿宋" w:hAnsi="仿宋"/>
          <w:sz w:val="24"/>
        </w:rPr>
        <w:t>2003</w:t>
      </w:r>
      <w:r w:rsidRPr="00973488">
        <w:rPr>
          <w:rFonts w:ascii="仿宋" w:eastAsia="仿宋" w:hAnsi="仿宋" w:hint="eastAsia"/>
          <w:sz w:val="24"/>
        </w:rPr>
        <w:t>年向居委会租赁</w:t>
      </w:r>
      <w:r w:rsidRPr="00973488">
        <w:rPr>
          <w:rFonts w:ascii="仿宋" w:eastAsia="仿宋" w:hAnsi="仿宋"/>
          <w:sz w:val="24"/>
        </w:rPr>
        <w:t>21</w:t>
      </w:r>
      <w:r w:rsidRPr="00973488">
        <w:rPr>
          <w:rFonts w:ascii="仿宋" w:eastAsia="仿宋" w:hAnsi="仿宋" w:hint="eastAsia"/>
          <w:sz w:val="24"/>
        </w:rPr>
        <w:t>亩集体用地作为发</w:t>
      </w:r>
      <w:r w:rsidRPr="00973488">
        <w:rPr>
          <w:rFonts w:ascii="仿宋" w:eastAsia="仿宋" w:hAnsi="仿宋"/>
          <w:sz w:val="24"/>
        </w:rPr>
        <w:t>‘</w:t>
      </w:r>
      <w:r w:rsidRPr="00973488">
        <w:rPr>
          <w:rFonts w:ascii="仿宋" w:eastAsia="仿宋" w:hAnsi="仿宋" w:hint="eastAsia"/>
          <w:sz w:val="24"/>
        </w:rPr>
        <w:t>三高</w:t>
      </w:r>
      <w:r w:rsidRPr="00973488">
        <w:rPr>
          <w:rFonts w:ascii="仿宋" w:eastAsia="仿宋" w:hAnsi="仿宋"/>
          <w:sz w:val="24"/>
        </w:rPr>
        <w:t>’</w:t>
      </w:r>
      <w:r w:rsidRPr="00973488">
        <w:rPr>
          <w:rFonts w:ascii="仿宋" w:eastAsia="仿宋" w:hAnsi="仿宋" w:hint="eastAsia"/>
          <w:sz w:val="24"/>
        </w:rPr>
        <w:t>农业及水产养殖开发，同时按协议向居委会交纳租金，属于合法经营”。根据上述内容，被申请人是调阅某居委的档案资料后才做出上述答复意见的。《政府信息公开条例》第二条规定：“本条例所称政府信息，是指行政机关在履行职责过程中制作或者获取的，以一定形式记录、保存的信息”。因此，被申请人据以作出上述答复意见的资料是被申请人调阅获取的档案材料。鉴于成某为某居委的村民和上述自留地的使用人，陈某</w:t>
      </w:r>
      <w:r w:rsidRPr="00973488">
        <w:rPr>
          <w:rFonts w:ascii="仿宋" w:eastAsia="仿宋" w:hAnsi="仿宋" w:hint="eastAsia"/>
          <w:sz w:val="24"/>
        </w:rPr>
        <w:lastRenderedPageBreak/>
        <w:t>某是否与某居委合法签订上述协议及缴纳租金，该协议是否程序合法，即是否经某居委村民会议或者村民代表会议同意，关系到成某的合法权益。因此，成某有权要求被申请人予以信息公开。</w:t>
      </w:r>
      <w:r w:rsidRPr="00973488">
        <w:rPr>
          <w:rFonts w:ascii="仿宋" w:eastAsia="仿宋" w:hAnsi="仿宋"/>
          <w:sz w:val="24"/>
        </w:rPr>
        <w:t>2016</w:t>
      </w:r>
      <w:r w:rsidRPr="00973488">
        <w:rPr>
          <w:rFonts w:ascii="仿宋" w:eastAsia="仿宋" w:hAnsi="仿宋" w:hint="eastAsia"/>
          <w:sz w:val="24"/>
        </w:rPr>
        <w:t>年</w:t>
      </w:r>
      <w:r w:rsidRPr="00973488">
        <w:rPr>
          <w:rFonts w:ascii="仿宋" w:eastAsia="仿宋" w:hAnsi="仿宋"/>
          <w:sz w:val="24"/>
        </w:rPr>
        <w:t>7</w:t>
      </w:r>
      <w:r w:rsidRPr="00973488">
        <w:rPr>
          <w:rFonts w:ascii="仿宋" w:eastAsia="仿宋" w:hAnsi="仿宋" w:hint="eastAsia"/>
          <w:sz w:val="24"/>
        </w:rPr>
        <w:t>月</w:t>
      </w:r>
      <w:r w:rsidRPr="00973488">
        <w:rPr>
          <w:rFonts w:ascii="仿宋" w:eastAsia="仿宋" w:hAnsi="仿宋"/>
          <w:sz w:val="24"/>
        </w:rPr>
        <w:t>3</w:t>
      </w:r>
      <w:r w:rsidRPr="00973488">
        <w:rPr>
          <w:rFonts w:ascii="仿宋" w:eastAsia="仿宋" w:hAnsi="仿宋" w:hint="eastAsia"/>
          <w:sz w:val="24"/>
        </w:rPr>
        <w:t>日，申请人向被申请人邮寄方式向被申请人递交《信息公开申请表》、《信息公开申请书》及附件证据材料，要求被申请人公开：“</w:t>
      </w:r>
      <w:r w:rsidRPr="00973488">
        <w:rPr>
          <w:rFonts w:ascii="仿宋" w:eastAsia="仿宋" w:hAnsi="仿宋"/>
          <w:sz w:val="24"/>
        </w:rPr>
        <w:t>1</w:t>
      </w:r>
      <w:r w:rsidRPr="00973488">
        <w:rPr>
          <w:rFonts w:ascii="仿宋" w:eastAsia="仿宋" w:hAnsi="仿宋" w:hint="eastAsia"/>
          <w:sz w:val="24"/>
        </w:rPr>
        <w:t>、公开《关于对你（成某）信访问题的答复意见书》（汕濠马信复</w:t>
      </w:r>
      <w:r w:rsidRPr="00973488">
        <w:rPr>
          <w:rFonts w:ascii="仿宋" w:eastAsia="仿宋" w:hAnsi="仿宋"/>
          <w:sz w:val="24"/>
        </w:rPr>
        <w:t>[2016]03</w:t>
      </w:r>
      <w:r w:rsidRPr="00973488">
        <w:rPr>
          <w:rFonts w:ascii="仿宋" w:eastAsia="仿宋" w:hAnsi="仿宋" w:hint="eastAsia"/>
          <w:sz w:val="24"/>
        </w:rPr>
        <w:t>号）所认定的某街道某居委</w:t>
      </w:r>
      <w:r w:rsidRPr="00973488">
        <w:rPr>
          <w:rFonts w:ascii="仿宋" w:eastAsia="仿宋" w:hAnsi="仿宋"/>
          <w:sz w:val="24"/>
        </w:rPr>
        <w:t>2003</w:t>
      </w:r>
      <w:r w:rsidRPr="00973488">
        <w:rPr>
          <w:rFonts w:ascii="仿宋" w:eastAsia="仿宋" w:hAnsi="仿宋" w:hint="eastAsia"/>
          <w:sz w:val="24"/>
        </w:rPr>
        <w:t>年与陈某某签订的</w:t>
      </w:r>
      <w:r w:rsidRPr="00973488">
        <w:rPr>
          <w:rFonts w:ascii="仿宋" w:eastAsia="仿宋" w:hAnsi="仿宋"/>
          <w:sz w:val="24"/>
        </w:rPr>
        <w:t>21</w:t>
      </w:r>
      <w:r w:rsidRPr="00973488">
        <w:rPr>
          <w:rFonts w:ascii="仿宋" w:eastAsia="仿宋" w:hAnsi="仿宋" w:hint="eastAsia"/>
          <w:sz w:val="24"/>
        </w:rPr>
        <w:t>亩集体用地的租赁协议及租金缴纳凭证；</w:t>
      </w:r>
      <w:r w:rsidRPr="00973488">
        <w:rPr>
          <w:rFonts w:ascii="仿宋" w:eastAsia="仿宋" w:hAnsi="仿宋"/>
          <w:sz w:val="24"/>
        </w:rPr>
        <w:t>2</w:t>
      </w:r>
      <w:r w:rsidRPr="00973488">
        <w:rPr>
          <w:rFonts w:ascii="仿宋" w:eastAsia="仿宋" w:hAnsi="仿宋" w:hint="eastAsia"/>
          <w:sz w:val="24"/>
        </w:rPr>
        <w:t>、公开《关于对你（成某）信访问题的答复意见书》认定陈某某合法租赁上述土地的有关某居委村民会议或者村民代表会议同意上述租赁协议的会议记录”。被申请人于</w:t>
      </w:r>
      <w:r w:rsidRPr="00973488">
        <w:rPr>
          <w:rFonts w:ascii="仿宋" w:eastAsia="仿宋" w:hAnsi="仿宋"/>
          <w:sz w:val="24"/>
        </w:rPr>
        <w:t>2016</w:t>
      </w:r>
      <w:r w:rsidRPr="00973488">
        <w:rPr>
          <w:rFonts w:ascii="仿宋" w:eastAsia="仿宋" w:hAnsi="仿宋" w:hint="eastAsia"/>
          <w:sz w:val="24"/>
        </w:rPr>
        <w:t>年</w:t>
      </w:r>
      <w:r w:rsidRPr="00973488">
        <w:rPr>
          <w:rFonts w:ascii="仿宋" w:eastAsia="仿宋" w:hAnsi="仿宋"/>
          <w:sz w:val="24"/>
        </w:rPr>
        <w:t>7</w:t>
      </w:r>
      <w:r w:rsidRPr="00973488">
        <w:rPr>
          <w:rFonts w:ascii="仿宋" w:eastAsia="仿宋" w:hAnsi="仿宋" w:hint="eastAsia"/>
          <w:sz w:val="24"/>
        </w:rPr>
        <w:t>月</w:t>
      </w:r>
      <w:r w:rsidRPr="00973488">
        <w:rPr>
          <w:rFonts w:ascii="仿宋" w:eastAsia="仿宋" w:hAnsi="仿宋"/>
          <w:sz w:val="24"/>
        </w:rPr>
        <w:t>4</w:t>
      </w:r>
      <w:r w:rsidRPr="00973488">
        <w:rPr>
          <w:rFonts w:ascii="仿宋" w:eastAsia="仿宋" w:hAnsi="仿宋" w:hint="eastAsia"/>
          <w:sz w:val="24"/>
        </w:rPr>
        <w:t>日签收前述申请人邮寄递交的资料。但被申请人至申请人提起行政复议申请止，仍未做出任何告知或答复。被申请人的行为属于典型的行政不作为。</w:t>
      </w:r>
    </w:p>
    <w:p w:rsidR="00D96FC5" w:rsidRPr="00973488" w:rsidRDefault="00D96FC5" w:rsidP="00B861D4">
      <w:pPr>
        <w:snapToGrid w:val="0"/>
        <w:spacing w:line="360" w:lineRule="auto"/>
        <w:ind w:firstLineChars="200" w:firstLine="480"/>
        <w:rPr>
          <w:rFonts w:ascii="仿宋" w:eastAsia="仿宋" w:hAnsi="仿宋"/>
          <w:sz w:val="24"/>
        </w:rPr>
      </w:pPr>
      <w:r w:rsidRPr="00973488">
        <w:rPr>
          <w:rFonts w:ascii="仿宋" w:eastAsia="仿宋" w:hAnsi="仿宋" w:hint="eastAsia"/>
          <w:sz w:val="24"/>
        </w:rPr>
        <w:t>被申请人某街道答复称：一、答复人不存在行政不作为的问题。</w:t>
      </w:r>
      <w:r w:rsidRPr="00973488">
        <w:rPr>
          <w:rFonts w:ascii="仿宋" w:eastAsia="仿宋" w:hAnsi="仿宋"/>
          <w:sz w:val="24"/>
        </w:rPr>
        <w:t>2016</w:t>
      </w:r>
      <w:r w:rsidRPr="00973488">
        <w:rPr>
          <w:rFonts w:ascii="仿宋" w:eastAsia="仿宋" w:hAnsi="仿宋" w:hint="eastAsia"/>
          <w:sz w:val="24"/>
        </w:rPr>
        <w:t>年</w:t>
      </w:r>
      <w:r w:rsidRPr="00973488">
        <w:rPr>
          <w:rFonts w:ascii="仿宋" w:eastAsia="仿宋" w:hAnsi="仿宋"/>
          <w:sz w:val="24"/>
        </w:rPr>
        <w:t>7</w:t>
      </w:r>
      <w:r w:rsidRPr="00973488">
        <w:rPr>
          <w:rFonts w:ascii="仿宋" w:eastAsia="仿宋" w:hAnsi="仿宋" w:hint="eastAsia"/>
          <w:sz w:val="24"/>
        </w:rPr>
        <w:t>月</w:t>
      </w:r>
      <w:r w:rsidRPr="00973488">
        <w:rPr>
          <w:rFonts w:ascii="仿宋" w:eastAsia="仿宋" w:hAnsi="仿宋"/>
          <w:sz w:val="24"/>
        </w:rPr>
        <w:t>4</w:t>
      </w:r>
      <w:r w:rsidRPr="00973488">
        <w:rPr>
          <w:rFonts w:ascii="仿宋" w:eastAsia="仿宋" w:hAnsi="仿宋" w:hint="eastAsia"/>
          <w:sz w:val="24"/>
        </w:rPr>
        <w:t>日收到申请人的代理律师投寄的快递一封，拆阅后得悉是我街道某社区居民成某要求信息公开的申请表。被申请人立即落实相关部门协调处置此项工作。</w:t>
      </w:r>
      <w:r w:rsidRPr="00973488">
        <w:rPr>
          <w:rFonts w:ascii="仿宋" w:eastAsia="仿宋" w:hAnsi="仿宋"/>
          <w:sz w:val="24"/>
        </w:rPr>
        <w:t>2016</w:t>
      </w:r>
      <w:r w:rsidRPr="00973488">
        <w:rPr>
          <w:rFonts w:ascii="仿宋" w:eastAsia="仿宋" w:hAnsi="仿宋" w:hint="eastAsia"/>
          <w:sz w:val="24"/>
        </w:rPr>
        <w:t>年</w:t>
      </w:r>
      <w:r w:rsidRPr="00973488">
        <w:rPr>
          <w:rFonts w:ascii="仿宋" w:eastAsia="仿宋" w:hAnsi="仿宋"/>
          <w:sz w:val="24"/>
        </w:rPr>
        <w:t>7</w:t>
      </w:r>
      <w:r w:rsidRPr="00973488">
        <w:rPr>
          <w:rFonts w:ascii="仿宋" w:eastAsia="仿宋" w:hAnsi="仿宋" w:hint="eastAsia"/>
          <w:sz w:val="24"/>
        </w:rPr>
        <w:t>月</w:t>
      </w:r>
      <w:r w:rsidRPr="00973488">
        <w:rPr>
          <w:rFonts w:ascii="仿宋" w:eastAsia="仿宋" w:hAnsi="仿宋"/>
          <w:sz w:val="24"/>
        </w:rPr>
        <w:t>8</w:t>
      </w:r>
      <w:r w:rsidRPr="00973488">
        <w:rPr>
          <w:rFonts w:ascii="仿宋" w:eastAsia="仿宋" w:hAnsi="仿宋" w:hint="eastAsia"/>
          <w:sz w:val="24"/>
        </w:rPr>
        <w:t>日，考虑到成某要求公开信息内容涉及第三方陈某某利益，答复人即征求陈某某意见。陈某某认为成某所申请公开的信息涉及其商业秘密和个人隐私，不同意公开。根据《中华人民共和国政府信息公开条例》第十四条的规定，涉及商业秘密、个人隐私的，应当经权利人同意方可公开，且申请人所要求公开的内容属村居村务，因此被申请人认为对此项信息的公开应予以慎重考虑。</w:t>
      </w:r>
      <w:r w:rsidRPr="00973488">
        <w:rPr>
          <w:rFonts w:ascii="仿宋" w:eastAsia="仿宋" w:hAnsi="仿宋"/>
          <w:sz w:val="24"/>
        </w:rPr>
        <w:t>2016</w:t>
      </w:r>
      <w:r w:rsidRPr="00973488">
        <w:rPr>
          <w:rFonts w:ascii="仿宋" w:eastAsia="仿宋" w:hAnsi="仿宋" w:hint="eastAsia"/>
          <w:sz w:val="24"/>
        </w:rPr>
        <w:t>年</w:t>
      </w:r>
      <w:r w:rsidRPr="00973488">
        <w:rPr>
          <w:rFonts w:ascii="仿宋" w:eastAsia="仿宋" w:hAnsi="仿宋"/>
          <w:sz w:val="24"/>
        </w:rPr>
        <w:t>9</w:t>
      </w:r>
      <w:r w:rsidRPr="00973488">
        <w:rPr>
          <w:rFonts w:ascii="仿宋" w:eastAsia="仿宋" w:hAnsi="仿宋" w:hint="eastAsia"/>
          <w:sz w:val="24"/>
        </w:rPr>
        <w:t>月</w:t>
      </w:r>
      <w:r w:rsidRPr="00973488">
        <w:rPr>
          <w:rFonts w:ascii="仿宋" w:eastAsia="仿宋" w:hAnsi="仿宋"/>
          <w:sz w:val="24"/>
        </w:rPr>
        <w:t>7</w:t>
      </w:r>
      <w:r w:rsidRPr="00973488">
        <w:rPr>
          <w:rFonts w:ascii="仿宋" w:eastAsia="仿宋" w:hAnsi="仿宋" w:hint="eastAsia"/>
          <w:sz w:val="24"/>
        </w:rPr>
        <w:t>日，被申请人收到汕头市人民政府《提出行政复议答复通知书》，意识到未就成某申请的信息公开事项及时与成某及其代理律师进行沟通。被申请人于</w:t>
      </w:r>
      <w:r w:rsidRPr="00973488">
        <w:rPr>
          <w:rFonts w:ascii="仿宋" w:eastAsia="仿宋" w:hAnsi="仿宋"/>
          <w:sz w:val="24"/>
        </w:rPr>
        <w:t>2016</w:t>
      </w:r>
      <w:r w:rsidRPr="00973488">
        <w:rPr>
          <w:rFonts w:ascii="仿宋" w:eastAsia="仿宋" w:hAnsi="仿宋" w:hint="eastAsia"/>
          <w:sz w:val="24"/>
        </w:rPr>
        <w:t>年</w:t>
      </w:r>
      <w:r w:rsidRPr="00973488">
        <w:rPr>
          <w:rFonts w:ascii="仿宋" w:eastAsia="仿宋" w:hAnsi="仿宋"/>
          <w:sz w:val="24"/>
        </w:rPr>
        <w:t>9</w:t>
      </w:r>
      <w:r w:rsidRPr="00973488">
        <w:rPr>
          <w:rFonts w:ascii="仿宋" w:eastAsia="仿宋" w:hAnsi="仿宋" w:hint="eastAsia"/>
          <w:sz w:val="24"/>
        </w:rPr>
        <w:t>月</w:t>
      </w:r>
      <w:r w:rsidRPr="00973488">
        <w:rPr>
          <w:rFonts w:ascii="仿宋" w:eastAsia="仿宋" w:hAnsi="仿宋"/>
          <w:sz w:val="24"/>
        </w:rPr>
        <w:t>13</w:t>
      </w:r>
      <w:r w:rsidRPr="00973488">
        <w:rPr>
          <w:rFonts w:ascii="仿宋" w:eastAsia="仿宋" w:hAnsi="仿宋" w:hint="eastAsia"/>
          <w:sz w:val="24"/>
        </w:rPr>
        <w:t>日做出《关于成某申请政府信息公开的答复》，并通过</w:t>
      </w:r>
      <w:r w:rsidRPr="00973488">
        <w:rPr>
          <w:rFonts w:ascii="仿宋" w:eastAsia="仿宋" w:hAnsi="仿宋"/>
          <w:sz w:val="24"/>
        </w:rPr>
        <w:t>EMS</w:t>
      </w:r>
      <w:r w:rsidRPr="00973488">
        <w:rPr>
          <w:rFonts w:ascii="仿宋" w:eastAsia="仿宋" w:hAnsi="仿宋" w:hint="eastAsia"/>
          <w:sz w:val="24"/>
        </w:rPr>
        <w:t>的形式邮寄给成某的代理律师。二、被申请人不存在逾期答复的问题。被申请人在收到申请人申请后，也有征求申请人要求公开信息内容中涉及第三方权益人即某街道某社区居委经济联合社和陈某某意见，但至今没有收到第三方同意公开的书面意见书。根据《中华人民共和国政府信息公开条例》第二十四条的规定，申请公开的政府信息涉及第三方利益，行政机关征求第三方意见所需时间不计算在</w:t>
      </w:r>
      <w:r w:rsidRPr="00973488">
        <w:rPr>
          <w:rFonts w:ascii="仿宋" w:eastAsia="仿宋" w:hAnsi="仿宋"/>
          <w:sz w:val="24"/>
        </w:rPr>
        <w:t>15</w:t>
      </w:r>
      <w:r w:rsidRPr="00973488">
        <w:rPr>
          <w:rFonts w:ascii="仿宋" w:eastAsia="仿宋" w:hAnsi="仿宋" w:hint="eastAsia"/>
          <w:sz w:val="24"/>
        </w:rPr>
        <w:t>个工作日期限内。因此答复人不存在逾期答复的问题。</w:t>
      </w:r>
    </w:p>
    <w:p w:rsidR="00D96FC5" w:rsidRPr="00973488" w:rsidRDefault="00D96FC5" w:rsidP="00B861D4">
      <w:pPr>
        <w:snapToGrid w:val="0"/>
        <w:spacing w:line="360" w:lineRule="auto"/>
        <w:ind w:firstLineChars="200" w:firstLine="480"/>
        <w:rPr>
          <w:rFonts w:ascii="仿宋" w:eastAsia="仿宋" w:hAnsi="仿宋"/>
          <w:sz w:val="24"/>
        </w:rPr>
      </w:pPr>
      <w:r w:rsidRPr="00973488">
        <w:rPr>
          <w:rFonts w:ascii="仿宋" w:eastAsia="仿宋" w:hAnsi="仿宋" w:hint="eastAsia"/>
          <w:sz w:val="24"/>
        </w:rPr>
        <w:t>经行政复议机关查明：</w:t>
      </w:r>
      <w:r w:rsidRPr="00973488">
        <w:rPr>
          <w:rFonts w:ascii="仿宋" w:eastAsia="仿宋" w:hAnsi="仿宋"/>
          <w:sz w:val="24"/>
        </w:rPr>
        <w:t>2016</w:t>
      </w:r>
      <w:r w:rsidRPr="00973488">
        <w:rPr>
          <w:rFonts w:ascii="仿宋" w:eastAsia="仿宋" w:hAnsi="仿宋" w:hint="eastAsia"/>
          <w:sz w:val="24"/>
        </w:rPr>
        <w:t>年</w:t>
      </w:r>
      <w:r w:rsidRPr="00973488">
        <w:rPr>
          <w:rFonts w:ascii="仿宋" w:eastAsia="仿宋" w:hAnsi="仿宋"/>
          <w:sz w:val="24"/>
        </w:rPr>
        <w:t>7</w:t>
      </w:r>
      <w:r w:rsidRPr="00973488">
        <w:rPr>
          <w:rFonts w:ascii="仿宋" w:eastAsia="仿宋" w:hAnsi="仿宋" w:hint="eastAsia"/>
          <w:sz w:val="24"/>
        </w:rPr>
        <w:t>月</w:t>
      </w:r>
      <w:r w:rsidRPr="00973488">
        <w:rPr>
          <w:rFonts w:ascii="仿宋" w:eastAsia="仿宋" w:hAnsi="仿宋"/>
          <w:sz w:val="24"/>
        </w:rPr>
        <w:t>3</w:t>
      </w:r>
      <w:r w:rsidRPr="00973488">
        <w:rPr>
          <w:rFonts w:ascii="仿宋" w:eastAsia="仿宋" w:hAnsi="仿宋" w:hint="eastAsia"/>
          <w:sz w:val="24"/>
        </w:rPr>
        <w:t>日，申请人成某通过邮寄方式向被申</w:t>
      </w:r>
      <w:r w:rsidRPr="00973488">
        <w:rPr>
          <w:rFonts w:ascii="仿宋" w:eastAsia="仿宋" w:hAnsi="仿宋" w:hint="eastAsia"/>
          <w:sz w:val="24"/>
        </w:rPr>
        <w:lastRenderedPageBreak/>
        <w:t>请人提出政府信息公开申请，请求被申请人以纸质方式公开“</w:t>
      </w:r>
      <w:r w:rsidRPr="00973488">
        <w:rPr>
          <w:rFonts w:ascii="仿宋" w:eastAsia="仿宋" w:hAnsi="仿宋"/>
          <w:sz w:val="24"/>
        </w:rPr>
        <w:t>1</w:t>
      </w:r>
      <w:r w:rsidRPr="00973488">
        <w:rPr>
          <w:rFonts w:ascii="仿宋" w:eastAsia="仿宋" w:hAnsi="仿宋" w:hint="eastAsia"/>
          <w:sz w:val="24"/>
        </w:rPr>
        <w:t>、《关于对你（成某）信访问题的答复意见书》所认定的某居委</w:t>
      </w:r>
      <w:r w:rsidRPr="00973488">
        <w:rPr>
          <w:rFonts w:ascii="仿宋" w:eastAsia="仿宋" w:hAnsi="仿宋"/>
          <w:sz w:val="24"/>
        </w:rPr>
        <w:t>2003</w:t>
      </w:r>
      <w:r w:rsidRPr="00973488">
        <w:rPr>
          <w:rFonts w:ascii="仿宋" w:eastAsia="仿宋" w:hAnsi="仿宋" w:hint="eastAsia"/>
          <w:sz w:val="24"/>
        </w:rPr>
        <w:t>年与陈某某签订的</w:t>
      </w:r>
      <w:r w:rsidRPr="00973488">
        <w:rPr>
          <w:rFonts w:ascii="仿宋" w:eastAsia="仿宋" w:hAnsi="仿宋"/>
          <w:sz w:val="24"/>
        </w:rPr>
        <w:t>21</w:t>
      </w:r>
      <w:r w:rsidRPr="00973488">
        <w:rPr>
          <w:rFonts w:ascii="仿宋" w:eastAsia="仿宋" w:hAnsi="仿宋" w:hint="eastAsia"/>
          <w:sz w:val="24"/>
        </w:rPr>
        <w:t>亩集体用地的租赁协议及租金缴纳凭证；</w:t>
      </w:r>
      <w:r w:rsidRPr="00973488">
        <w:rPr>
          <w:rFonts w:ascii="仿宋" w:eastAsia="仿宋" w:hAnsi="仿宋"/>
          <w:sz w:val="24"/>
        </w:rPr>
        <w:t>2</w:t>
      </w:r>
      <w:r w:rsidRPr="00973488">
        <w:rPr>
          <w:rFonts w:ascii="仿宋" w:eastAsia="仿宋" w:hAnsi="仿宋" w:hint="eastAsia"/>
          <w:sz w:val="24"/>
        </w:rPr>
        <w:t>、《关于对你（成某）信访问题的答复意见书》认定陈某某合法租赁上述土地的有关某居委村民会议或者村民代表会议同意上述租赁协议的会议记录”相关信息。被申请人于</w:t>
      </w:r>
      <w:r w:rsidRPr="00973488">
        <w:rPr>
          <w:rFonts w:ascii="仿宋" w:eastAsia="仿宋" w:hAnsi="仿宋"/>
          <w:sz w:val="24"/>
        </w:rPr>
        <w:t>2016</w:t>
      </w:r>
      <w:r w:rsidRPr="00973488">
        <w:rPr>
          <w:rFonts w:ascii="仿宋" w:eastAsia="仿宋" w:hAnsi="仿宋" w:hint="eastAsia"/>
          <w:sz w:val="24"/>
        </w:rPr>
        <w:t>年</w:t>
      </w:r>
      <w:r w:rsidRPr="00973488">
        <w:rPr>
          <w:rFonts w:ascii="仿宋" w:eastAsia="仿宋" w:hAnsi="仿宋"/>
          <w:sz w:val="24"/>
        </w:rPr>
        <w:t>7</w:t>
      </w:r>
      <w:r w:rsidRPr="00973488">
        <w:rPr>
          <w:rFonts w:ascii="仿宋" w:eastAsia="仿宋" w:hAnsi="仿宋" w:hint="eastAsia"/>
          <w:sz w:val="24"/>
        </w:rPr>
        <w:t>月</w:t>
      </w:r>
      <w:r w:rsidRPr="00973488">
        <w:rPr>
          <w:rFonts w:ascii="仿宋" w:eastAsia="仿宋" w:hAnsi="仿宋"/>
          <w:sz w:val="24"/>
        </w:rPr>
        <w:t>8</w:t>
      </w:r>
      <w:r w:rsidRPr="00973488">
        <w:rPr>
          <w:rFonts w:ascii="仿宋" w:eastAsia="仿宋" w:hAnsi="仿宋" w:hint="eastAsia"/>
          <w:sz w:val="24"/>
        </w:rPr>
        <w:t>日征求第三方权益人陈某某意见，陈某某答复不同意公开。申请人不服被申请人未在法定期限内答复政府信息公开申请，于</w:t>
      </w:r>
      <w:r w:rsidRPr="00973488">
        <w:rPr>
          <w:rFonts w:ascii="仿宋" w:eastAsia="仿宋" w:hAnsi="仿宋"/>
          <w:sz w:val="24"/>
        </w:rPr>
        <w:t>2016</w:t>
      </w:r>
      <w:r w:rsidRPr="00973488">
        <w:rPr>
          <w:rFonts w:ascii="仿宋" w:eastAsia="仿宋" w:hAnsi="仿宋" w:hint="eastAsia"/>
          <w:sz w:val="24"/>
        </w:rPr>
        <w:t>年</w:t>
      </w:r>
      <w:r w:rsidRPr="00973488">
        <w:rPr>
          <w:rFonts w:ascii="仿宋" w:eastAsia="仿宋" w:hAnsi="仿宋"/>
          <w:sz w:val="24"/>
        </w:rPr>
        <w:t>9</w:t>
      </w:r>
      <w:r w:rsidRPr="00973488">
        <w:rPr>
          <w:rFonts w:ascii="仿宋" w:eastAsia="仿宋" w:hAnsi="仿宋" w:hint="eastAsia"/>
          <w:sz w:val="24"/>
        </w:rPr>
        <w:t>月</w:t>
      </w:r>
      <w:r w:rsidRPr="00973488">
        <w:rPr>
          <w:rFonts w:ascii="仿宋" w:eastAsia="仿宋" w:hAnsi="仿宋"/>
          <w:sz w:val="24"/>
        </w:rPr>
        <w:t>6</w:t>
      </w:r>
      <w:r w:rsidRPr="00973488">
        <w:rPr>
          <w:rFonts w:ascii="仿宋" w:eastAsia="仿宋" w:hAnsi="仿宋" w:hint="eastAsia"/>
          <w:sz w:val="24"/>
        </w:rPr>
        <w:t>日申请行政复议。</w:t>
      </w:r>
    </w:p>
    <w:p w:rsidR="00D96FC5" w:rsidRPr="00973488" w:rsidRDefault="00D96FC5" w:rsidP="00B861D4">
      <w:pPr>
        <w:snapToGrid w:val="0"/>
        <w:spacing w:line="360" w:lineRule="auto"/>
        <w:ind w:firstLineChars="200" w:firstLine="480"/>
        <w:rPr>
          <w:rFonts w:ascii="仿宋" w:eastAsia="仿宋" w:hAnsi="仿宋"/>
          <w:sz w:val="24"/>
        </w:rPr>
      </w:pPr>
      <w:r w:rsidRPr="00973488">
        <w:rPr>
          <w:rFonts w:ascii="仿宋" w:eastAsia="仿宋" w:hAnsi="仿宋" w:hint="eastAsia"/>
          <w:sz w:val="24"/>
        </w:rPr>
        <w:t>另查，被申请人于</w:t>
      </w:r>
      <w:r w:rsidRPr="00973488">
        <w:rPr>
          <w:rFonts w:ascii="仿宋" w:eastAsia="仿宋" w:hAnsi="仿宋"/>
          <w:sz w:val="24"/>
        </w:rPr>
        <w:t>2016</w:t>
      </w:r>
      <w:r w:rsidRPr="00973488">
        <w:rPr>
          <w:rFonts w:ascii="仿宋" w:eastAsia="仿宋" w:hAnsi="仿宋" w:hint="eastAsia"/>
          <w:sz w:val="24"/>
        </w:rPr>
        <w:t>年</w:t>
      </w:r>
      <w:r w:rsidRPr="00973488">
        <w:rPr>
          <w:rFonts w:ascii="仿宋" w:eastAsia="仿宋" w:hAnsi="仿宋"/>
          <w:sz w:val="24"/>
        </w:rPr>
        <w:t>9</w:t>
      </w:r>
      <w:r w:rsidRPr="00973488">
        <w:rPr>
          <w:rFonts w:ascii="仿宋" w:eastAsia="仿宋" w:hAnsi="仿宋" w:hint="eastAsia"/>
          <w:sz w:val="24"/>
        </w:rPr>
        <w:t>月</w:t>
      </w:r>
      <w:r w:rsidRPr="00973488">
        <w:rPr>
          <w:rFonts w:ascii="仿宋" w:eastAsia="仿宋" w:hAnsi="仿宋"/>
          <w:sz w:val="24"/>
        </w:rPr>
        <w:t>13</w:t>
      </w:r>
      <w:r w:rsidRPr="00973488">
        <w:rPr>
          <w:rFonts w:ascii="仿宋" w:eastAsia="仿宋" w:hAnsi="仿宋" w:hint="eastAsia"/>
          <w:sz w:val="24"/>
        </w:rPr>
        <w:t>日作出了《关于成某申请政府信息公开的答复》，次日通过全球邮政特快专递向申请人的委托代理人邮寄该答复书，并于</w:t>
      </w:r>
      <w:r w:rsidRPr="00973488">
        <w:rPr>
          <w:rFonts w:ascii="仿宋" w:eastAsia="仿宋" w:hAnsi="仿宋"/>
          <w:sz w:val="24"/>
        </w:rPr>
        <w:t>2016</w:t>
      </w:r>
      <w:r w:rsidRPr="00973488">
        <w:rPr>
          <w:rFonts w:ascii="仿宋" w:eastAsia="仿宋" w:hAnsi="仿宋" w:hint="eastAsia"/>
          <w:sz w:val="24"/>
        </w:rPr>
        <w:t>年</w:t>
      </w:r>
      <w:r w:rsidRPr="00973488">
        <w:rPr>
          <w:rFonts w:ascii="仿宋" w:eastAsia="仿宋" w:hAnsi="仿宋"/>
          <w:sz w:val="24"/>
        </w:rPr>
        <w:t>9</w:t>
      </w:r>
      <w:r w:rsidRPr="00973488">
        <w:rPr>
          <w:rFonts w:ascii="仿宋" w:eastAsia="仿宋" w:hAnsi="仿宋" w:hint="eastAsia"/>
          <w:sz w:val="24"/>
        </w:rPr>
        <w:t>月</w:t>
      </w:r>
      <w:r w:rsidRPr="00973488">
        <w:rPr>
          <w:rFonts w:ascii="仿宋" w:eastAsia="仿宋" w:hAnsi="仿宋"/>
          <w:sz w:val="24"/>
        </w:rPr>
        <w:t>18</w:t>
      </w:r>
      <w:r w:rsidRPr="00973488">
        <w:rPr>
          <w:rFonts w:ascii="仿宋" w:eastAsia="仿宋" w:hAnsi="仿宋" w:hint="eastAsia"/>
          <w:sz w:val="24"/>
        </w:rPr>
        <w:t>日已被签收。</w:t>
      </w:r>
    </w:p>
    <w:p w:rsidR="00D96FC5" w:rsidRPr="00973488" w:rsidRDefault="00D96FC5" w:rsidP="00B861D4">
      <w:pPr>
        <w:snapToGrid w:val="0"/>
        <w:spacing w:line="360" w:lineRule="auto"/>
        <w:ind w:firstLineChars="200" w:firstLine="480"/>
        <w:rPr>
          <w:rFonts w:ascii="仿宋" w:eastAsia="仿宋" w:hAnsi="仿宋"/>
          <w:sz w:val="24"/>
        </w:rPr>
      </w:pPr>
      <w:r w:rsidRPr="00973488">
        <w:rPr>
          <w:rFonts w:ascii="仿宋" w:eastAsia="仿宋" w:hAnsi="仿宋" w:hint="eastAsia"/>
          <w:sz w:val="24"/>
        </w:rPr>
        <w:t>行政复议机关认为：被申请人作为依申请公开政府信息义务人，应当依法对申请人的公开政府信息申请进行办理。《中华人民共和国政府信息公开条例》第二十三条规定：“行政机关认为申请公开的政府信息涉及商业秘密、个人隐私，公开后可能损害第三方合法权益的，应当书面征求第三方的意见；第三方不同意公开的，不得公开……”。第二十四条第二、三款规定：“行政机关不能当场答复的，应当自收到申请之日起</w:t>
      </w:r>
      <w:r w:rsidRPr="00973488">
        <w:rPr>
          <w:rFonts w:ascii="仿宋" w:eastAsia="仿宋" w:hAnsi="仿宋"/>
          <w:sz w:val="24"/>
        </w:rPr>
        <w:t>15</w:t>
      </w:r>
      <w:r w:rsidRPr="00973488">
        <w:rPr>
          <w:rFonts w:ascii="仿宋" w:eastAsia="仿宋" w:hAnsi="仿宋" w:hint="eastAsia"/>
          <w:sz w:val="24"/>
        </w:rPr>
        <w:t>个工作日内予以答复；如需延长答复期限的，应当经政府信息公开工作机构负责人同意，并告知申请人，延长答复的期限最长不得超过</w:t>
      </w:r>
      <w:r w:rsidRPr="00973488">
        <w:rPr>
          <w:rFonts w:ascii="仿宋" w:eastAsia="仿宋" w:hAnsi="仿宋"/>
          <w:sz w:val="24"/>
        </w:rPr>
        <w:t>15</w:t>
      </w:r>
      <w:r w:rsidRPr="00973488">
        <w:rPr>
          <w:rFonts w:ascii="仿宋" w:eastAsia="仿宋" w:hAnsi="仿宋" w:hint="eastAsia"/>
          <w:sz w:val="24"/>
        </w:rPr>
        <w:t>个工作日。申请公开的政府信息涉及第三方权益的，行政机关征求第三方意见所需时间不计算在本条第二款规定的期限内。”本案中，申请人于</w:t>
      </w:r>
      <w:r w:rsidRPr="00973488">
        <w:rPr>
          <w:rFonts w:ascii="仿宋" w:eastAsia="仿宋" w:hAnsi="仿宋"/>
          <w:sz w:val="24"/>
        </w:rPr>
        <w:t>2016</w:t>
      </w:r>
      <w:r w:rsidRPr="00973488">
        <w:rPr>
          <w:rFonts w:ascii="仿宋" w:eastAsia="仿宋" w:hAnsi="仿宋" w:hint="eastAsia"/>
          <w:sz w:val="24"/>
        </w:rPr>
        <w:t>年</w:t>
      </w:r>
      <w:r w:rsidRPr="00973488">
        <w:rPr>
          <w:rFonts w:ascii="仿宋" w:eastAsia="仿宋" w:hAnsi="仿宋"/>
          <w:sz w:val="24"/>
        </w:rPr>
        <w:t>7</w:t>
      </w:r>
      <w:r w:rsidRPr="00973488">
        <w:rPr>
          <w:rFonts w:ascii="仿宋" w:eastAsia="仿宋" w:hAnsi="仿宋" w:hint="eastAsia"/>
          <w:sz w:val="24"/>
        </w:rPr>
        <w:t>月</w:t>
      </w:r>
      <w:r w:rsidRPr="00973488">
        <w:rPr>
          <w:rFonts w:ascii="仿宋" w:eastAsia="仿宋" w:hAnsi="仿宋"/>
          <w:sz w:val="24"/>
        </w:rPr>
        <w:t>4</w:t>
      </w:r>
      <w:r w:rsidRPr="00973488">
        <w:rPr>
          <w:rFonts w:ascii="仿宋" w:eastAsia="仿宋" w:hAnsi="仿宋" w:hint="eastAsia"/>
          <w:sz w:val="24"/>
        </w:rPr>
        <w:t>日向被申请人申请政府信息公开，被申请人认为其要求获取的相关信息涉及第三方权益人陈某某的权益，遂于</w:t>
      </w:r>
      <w:r w:rsidRPr="00973488">
        <w:rPr>
          <w:rFonts w:ascii="仿宋" w:eastAsia="仿宋" w:hAnsi="仿宋"/>
          <w:sz w:val="24"/>
        </w:rPr>
        <w:t>2016</w:t>
      </w:r>
      <w:r w:rsidRPr="00973488">
        <w:rPr>
          <w:rFonts w:ascii="仿宋" w:eastAsia="仿宋" w:hAnsi="仿宋" w:hint="eastAsia"/>
          <w:sz w:val="24"/>
        </w:rPr>
        <w:t>年</w:t>
      </w:r>
      <w:r w:rsidRPr="00973488">
        <w:rPr>
          <w:rFonts w:ascii="仿宋" w:eastAsia="仿宋" w:hAnsi="仿宋"/>
          <w:sz w:val="24"/>
        </w:rPr>
        <w:t>7</w:t>
      </w:r>
      <w:r w:rsidRPr="00973488">
        <w:rPr>
          <w:rFonts w:ascii="仿宋" w:eastAsia="仿宋" w:hAnsi="仿宋" w:hint="eastAsia"/>
          <w:sz w:val="24"/>
        </w:rPr>
        <w:t>月</w:t>
      </w:r>
      <w:r w:rsidRPr="00973488">
        <w:rPr>
          <w:rFonts w:ascii="仿宋" w:eastAsia="仿宋" w:hAnsi="仿宋"/>
          <w:sz w:val="24"/>
        </w:rPr>
        <w:t>8</w:t>
      </w:r>
      <w:r w:rsidRPr="00973488">
        <w:rPr>
          <w:rFonts w:ascii="仿宋" w:eastAsia="仿宋" w:hAnsi="仿宋" w:hint="eastAsia"/>
          <w:sz w:val="24"/>
        </w:rPr>
        <w:t>日通知陈某某到居委询问其意见，陈某某当日答复不同意公开，但被申请人直至</w:t>
      </w:r>
      <w:r w:rsidRPr="00973488">
        <w:rPr>
          <w:rFonts w:ascii="仿宋" w:eastAsia="仿宋" w:hAnsi="仿宋"/>
          <w:sz w:val="24"/>
        </w:rPr>
        <w:t>2016</w:t>
      </w:r>
      <w:r w:rsidRPr="00973488">
        <w:rPr>
          <w:rFonts w:ascii="仿宋" w:eastAsia="仿宋" w:hAnsi="仿宋" w:hint="eastAsia"/>
          <w:sz w:val="24"/>
        </w:rPr>
        <w:t>年</w:t>
      </w:r>
      <w:r w:rsidRPr="00973488">
        <w:rPr>
          <w:rFonts w:ascii="仿宋" w:eastAsia="仿宋" w:hAnsi="仿宋"/>
          <w:sz w:val="24"/>
        </w:rPr>
        <w:t>9</w:t>
      </w:r>
      <w:r w:rsidRPr="00973488">
        <w:rPr>
          <w:rFonts w:ascii="仿宋" w:eastAsia="仿宋" w:hAnsi="仿宋" w:hint="eastAsia"/>
          <w:sz w:val="24"/>
        </w:rPr>
        <w:t>月</w:t>
      </w:r>
      <w:r w:rsidRPr="00973488">
        <w:rPr>
          <w:rFonts w:ascii="仿宋" w:eastAsia="仿宋" w:hAnsi="仿宋"/>
          <w:sz w:val="24"/>
        </w:rPr>
        <w:t>13</w:t>
      </w:r>
      <w:r w:rsidRPr="00973488">
        <w:rPr>
          <w:rFonts w:ascii="仿宋" w:eastAsia="仿宋" w:hAnsi="仿宋" w:hint="eastAsia"/>
          <w:sz w:val="24"/>
        </w:rPr>
        <w:t>日才就此信息公开申请答复申请人。被申请人在收到申请之日起，剔除去征求第三方权益人陈某某意见所耗时间，其答复申请人的期限已远超过</w:t>
      </w:r>
      <w:r w:rsidRPr="00973488">
        <w:rPr>
          <w:rFonts w:ascii="仿宋" w:eastAsia="仿宋" w:hAnsi="仿宋"/>
          <w:sz w:val="24"/>
        </w:rPr>
        <w:t>15</w:t>
      </w:r>
      <w:r w:rsidRPr="00973488">
        <w:rPr>
          <w:rFonts w:ascii="仿宋" w:eastAsia="仿宋" w:hAnsi="仿宋" w:hint="eastAsia"/>
          <w:sz w:val="24"/>
        </w:rPr>
        <w:t>个工作日。因此，被申请人作出的答复申请人政府信息公开申请的行政行为明显不当。由于在本案的审查期间，被申请人已就此信息公开申请作出答复并送达申请人，因此再责令被申请人履行依申请公开政府信息职责已无实际意义。</w:t>
      </w:r>
    </w:p>
    <w:p w:rsidR="00D96FC5" w:rsidRDefault="00D96FC5" w:rsidP="00B861D4">
      <w:pPr>
        <w:snapToGrid w:val="0"/>
        <w:spacing w:line="360" w:lineRule="auto"/>
        <w:ind w:firstLineChars="200" w:firstLine="480"/>
        <w:rPr>
          <w:rFonts w:ascii="仿宋" w:eastAsia="仿宋" w:hAnsi="仿宋"/>
          <w:sz w:val="24"/>
        </w:rPr>
      </w:pPr>
      <w:r w:rsidRPr="00973488">
        <w:rPr>
          <w:rFonts w:ascii="仿宋" w:eastAsia="仿宋" w:hAnsi="仿宋" w:hint="eastAsia"/>
          <w:sz w:val="24"/>
        </w:rPr>
        <w:t>汕头市人民政府决定：依据《汕头经济特区行政复议条例》第五十八条第（三）项第</w:t>
      </w:r>
      <w:r w:rsidRPr="00973488">
        <w:rPr>
          <w:rFonts w:ascii="仿宋" w:eastAsia="仿宋" w:hAnsi="仿宋"/>
          <w:sz w:val="24"/>
        </w:rPr>
        <w:t>5</w:t>
      </w:r>
      <w:r w:rsidRPr="00973488">
        <w:rPr>
          <w:rFonts w:ascii="仿宋" w:eastAsia="仿宋" w:hAnsi="仿宋" w:hint="eastAsia"/>
          <w:sz w:val="24"/>
        </w:rPr>
        <w:t>目的规定，确认被申请人未在法定期限内答复政府信息公开申请的行为违</w:t>
      </w:r>
      <w:r w:rsidRPr="00973488">
        <w:rPr>
          <w:rFonts w:ascii="仿宋" w:eastAsia="仿宋" w:hAnsi="仿宋" w:hint="eastAsia"/>
          <w:sz w:val="24"/>
        </w:rPr>
        <w:lastRenderedPageBreak/>
        <w:t>法。</w:t>
      </w:r>
    </w:p>
    <w:p w:rsidR="00973488" w:rsidRDefault="00973488" w:rsidP="00B861D4">
      <w:pPr>
        <w:snapToGrid w:val="0"/>
        <w:spacing w:line="360" w:lineRule="auto"/>
        <w:ind w:firstLineChars="200" w:firstLine="480"/>
        <w:rPr>
          <w:rFonts w:ascii="仿宋" w:eastAsia="仿宋" w:hAnsi="仿宋"/>
          <w:sz w:val="24"/>
        </w:rPr>
      </w:pPr>
    </w:p>
    <w:p w:rsidR="00D96FC5" w:rsidRPr="00D977C5" w:rsidRDefault="00D96FC5" w:rsidP="00973488">
      <w:pPr>
        <w:snapToGrid w:val="0"/>
        <w:spacing w:line="360" w:lineRule="auto"/>
        <w:rPr>
          <w:rFonts w:ascii="黑体" w:eastAsia="黑体" w:hAnsi="黑体"/>
          <w:b/>
          <w:sz w:val="24"/>
        </w:rPr>
      </w:pPr>
      <w:r w:rsidRPr="00D977C5">
        <w:rPr>
          <w:rFonts w:ascii="黑体" w:eastAsia="黑体" w:hAnsi="黑体" w:hint="eastAsia"/>
          <w:b/>
          <w:sz w:val="24"/>
        </w:rPr>
        <w:t>【焦点问题评析】</w:t>
      </w:r>
    </w:p>
    <w:p w:rsidR="00973488" w:rsidRPr="00AC2474" w:rsidRDefault="00973488" w:rsidP="00B861D4">
      <w:pPr>
        <w:snapToGrid w:val="0"/>
        <w:spacing w:line="360" w:lineRule="auto"/>
        <w:ind w:firstLineChars="200" w:firstLine="482"/>
        <w:rPr>
          <w:rFonts w:ascii="宋体"/>
          <w:b/>
          <w:sz w:val="24"/>
        </w:rPr>
      </w:pPr>
    </w:p>
    <w:p w:rsidR="00D96FC5" w:rsidRPr="00973488" w:rsidRDefault="00D96FC5" w:rsidP="00973488">
      <w:pPr>
        <w:snapToGrid w:val="0"/>
        <w:spacing w:line="360" w:lineRule="auto"/>
        <w:ind w:firstLineChars="200" w:firstLine="480"/>
        <w:rPr>
          <w:rFonts w:ascii="宋体" w:hAnsi="宋体"/>
          <w:sz w:val="24"/>
        </w:rPr>
      </w:pPr>
      <w:r w:rsidRPr="00973488">
        <w:rPr>
          <w:rFonts w:ascii="宋体" w:hAnsi="宋体" w:hint="eastAsia"/>
          <w:sz w:val="24"/>
        </w:rPr>
        <w:t>争议焦点一：行政机关对涉及商业秘密或个人隐私的政府信息予以公开，如何判断“不公开可能对公共利益造成重大影响”？</w:t>
      </w:r>
    </w:p>
    <w:p w:rsidR="00D96FC5" w:rsidRPr="00AC2474" w:rsidRDefault="00D96FC5" w:rsidP="00B861D4">
      <w:pPr>
        <w:snapToGrid w:val="0"/>
        <w:spacing w:line="360" w:lineRule="auto"/>
        <w:ind w:firstLineChars="200" w:firstLine="480"/>
        <w:rPr>
          <w:rFonts w:ascii="宋体"/>
          <w:sz w:val="24"/>
        </w:rPr>
      </w:pPr>
      <w:r w:rsidRPr="00AC2474">
        <w:rPr>
          <w:rFonts w:ascii="宋体" w:hAnsi="宋体" w:hint="eastAsia"/>
          <w:sz w:val="24"/>
        </w:rPr>
        <w:t>《政府信息公开条例》第二条规定：“本条例所称政府信息，是指行政机关在履行职责过程中制作或者获取的，以一定形式记录、保存的信息。”由于行政机关在履行职责过程中，不可避免地会获得行政相对方的有关信息，甚至还进一步获得相关第三方的信息，可能涉及其商业秘密和个人隐私，因此一旦按照上述规定予以公开，那么第三方的商业秘密和个人隐私有可能遭到曝光，进而侵害第三方合法权益。为防止行政机关在政府信息公开过程中滥用公权力或者履职尽责的同时却无意侵害了第三方的合法权益，上述条例又在第十四条第四款规定：“行政机关不得公开涉及国家秘密、商业秘密、个人隐私的政府信息。但是，经权利人同意公开或者行政机关认为不公开可能对公共利益造成重大影响的涉及商业秘密、个人隐私的政府信息，可以予以公开。”可见，经过权利人同意或行政机关认为有必要公开的，行政机关有权公开涉及商业秘密和个人隐私的政府信息，此行为不侵犯第三方合法权益。此处的难点显然在于，如何判断“不公开可能对公共利益造成重大影响”？</w:t>
      </w:r>
    </w:p>
    <w:p w:rsidR="00D96FC5" w:rsidRPr="00973488" w:rsidRDefault="00D96FC5" w:rsidP="00973488">
      <w:pPr>
        <w:snapToGrid w:val="0"/>
        <w:spacing w:line="360" w:lineRule="auto"/>
        <w:ind w:firstLineChars="200" w:firstLine="480"/>
        <w:rPr>
          <w:rFonts w:ascii="宋体" w:hAnsi="宋体"/>
          <w:sz w:val="24"/>
        </w:rPr>
      </w:pPr>
      <w:r w:rsidRPr="00973488">
        <w:rPr>
          <w:rFonts w:ascii="宋体" w:hAnsi="宋体" w:hint="eastAsia"/>
          <w:sz w:val="24"/>
        </w:rPr>
        <w:t>观点一：不应当无限度地扩大公共利益的涵盖范围，应将公共利益局限在现实可见、可评估、可量化的经济利益范围内，防止增加对私人领域的侵害。</w:t>
      </w:r>
    </w:p>
    <w:p w:rsidR="00D96FC5" w:rsidRPr="00AC2474" w:rsidRDefault="00D96FC5" w:rsidP="00B861D4">
      <w:pPr>
        <w:snapToGrid w:val="0"/>
        <w:spacing w:line="360" w:lineRule="auto"/>
        <w:ind w:firstLineChars="200" w:firstLine="480"/>
        <w:rPr>
          <w:rFonts w:ascii="宋体"/>
          <w:sz w:val="24"/>
        </w:rPr>
      </w:pPr>
      <w:r w:rsidRPr="00AC2474">
        <w:rPr>
          <w:rFonts w:ascii="宋体" w:hAnsi="宋体" w:hint="eastAsia"/>
          <w:sz w:val="24"/>
        </w:rPr>
        <w:t>例如，假如行政机关不公开涉及第三方商业秘密或个人隐私的政府信息，可能会造成政府投资和建设遭受重大损失，那么行政机关就有足够的正当理由对这些政府信息予以公开。但是，如果不公开这些政府信息所可能导致的后果，并不必然与重大经济利益损失相关联，而只是可能造成更加宽泛意义上的不平等、不公正、不道德，那么以此为由对这些信息进行公开，实质上将导致对第三方合法权益的广泛损害。综上，在解决行政机关政府信息公开权与第三方商业利益和隐私权之间冲突时，要坚持偏向后者的价值取向。按照这种观点，在本案中，如果街道办事处不公开村委会有关文件资料，即使可能造成和扩大行政相对方的经济</w:t>
      </w:r>
      <w:r w:rsidRPr="00AC2474">
        <w:rPr>
          <w:rFonts w:ascii="宋体" w:hAnsi="宋体" w:hint="eastAsia"/>
          <w:sz w:val="24"/>
        </w:rPr>
        <w:lastRenderedPageBreak/>
        <w:t>损失，那么也与公共利益无关。</w:t>
      </w:r>
    </w:p>
    <w:p w:rsidR="00D96FC5" w:rsidRPr="00AC2474" w:rsidRDefault="00D96FC5" w:rsidP="00973488">
      <w:pPr>
        <w:snapToGrid w:val="0"/>
        <w:spacing w:line="360" w:lineRule="auto"/>
        <w:ind w:firstLineChars="200" w:firstLine="480"/>
        <w:rPr>
          <w:rFonts w:ascii="楷体" w:eastAsia="楷体" w:hAnsi="楷体"/>
          <w:b/>
          <w:sz w:val="24"/>
        </w:rPr>
      </w:pPr>
      <w:r w:rsidRPr="00973488">
        <w:rPr>
          <w:rFonts w:ascii="宋体" w:hAnsi="宋体" w:hint="eastAsia"/>
          <w:sz w:val="24"/>
        </w:rPr>
        <w:t>观点二：公共利益的具体指向比较广泛，不局限于可量化的现实经济利益。</w:t>
      </w:r>
    </w:p>
    <w:p w:rsidR="00D96FC5" w:rsidRPr="00AC2474" w:rsidRDefault="00D96FC5" w:rsidP="00B861D4">
      <w:pPr>
        <w:snapToGrid w:val="0"/>
        <w:spacing w:line="360" w:lineRule="auto"/>
        <w:ind w:firstLineChars="200" w:firstLine="480"/>
        <w:rPr>
          <w:rFonts w:ascii="宋体"/>
          <w:sz w:val="24"/>
        </w:rPr>
      </w:pPr>
      <w:r w:rsidRPr="00AC2474">
        <w:rPr>
          <w:rFonts w:ascii="宋体" w:hAnsi="宋体" w:hint="eastAsia"/>
          <w:sz w:val="24"/>
        </w:rPr>
        <w:t>对经济社会发展重大价值理念，诸如平等交换、透明行政、市场效率、交易安全、公正平等若干得到宪法、法律确认的法治原则和法律价值，理应得到充分的尊重和保障。因此，在本案中，政府信息公开应当秉承和支撑包括透明行政和公正平等在内的法治原则和法律价值。既然行政机关在处理信访问题时，所获取的政府信息已经为纠纷的另一方所充分掌握，那么行政机关作出信访回复的同时，就应当让信访人获得对应的政府信息，否则会产生严重的信息不对称，既影响政府的权威和公信力，也直接损害信访人的经济利益。因此，最终影响行政机关应否公开政府信息的决定因素并不是信访人的经济收益情况，而是不公开就会严重违反透明行政和公正平等原则。是否有助于维护上述重大法治原则和法律价值，不但是政府信息公开的重要原则，更是衡量政府信息公开成效的关键指标之一。</w:t>
      </w:r>
    </w:p>
    <w:p w:rsidR="00D96FC5" w:rsidRPr="00973488" w:rsidRDefault="00D96FC5" w:rsidP="00973488">
      <w:pPr>
        <w:snapToGrid w:val="0"/>
        <w:spacing w:line="360" w:lineRule="auto"/>
        <w:ind w:firstLineChars="200" w:firstLine="480"/>
        <w:rPr>
          <w:rFonts w:ascii="宋体" w:hAnsi="宋体"/>
          <w:sz w:val="24"/>
        </w:rPr>
      </w:pPr>
      <w:r w:rsidRPr="00973488">
        <w:rPr>
          <w:rFonts w:ascii="宋体" w:hAnsi="宋体" w:hint="eastAsia"/>
          <w:sz w:val="24"/>
        </w:rPr>
        <w:t>争议焦点二：行政机关就政府信息公开征求第三方意见，第三方回复意见的形式和内容是否影响对行政机关答复信息公开的期限的计算？</w:t>
      </w:r>
    </w:p>
    <w:p w:rsidR="00D96FC5" w:rsidRPr="00AC2474" w:rsidRDefault="00D96FC5" w:rsidP="00B861D4">
      <w:pPr>
        <w:snapToGrid w:val="0"/>
        <w:spacing w:line="360" w:lineRule="auto"/>
        <w:ind w:firstLineChars="200" w:firstLine="480"/>
        <w:rPr>
          <w:rFonts w:ascii="宋体"/>
          <w:sz w:val="24"/>
        </w:rPr>
      </w:pPr>
      <w:r w:rsidRPr="00AC2474">
        <w:rPr>
          <w:rFonts w:ascii="宋体" w:hAnsi="宋体" w:hint="eastAsia"/>
          <w:sz w:val="24"/>
        </w:rPr>
        <w:t>《政府信息公开条例》第二十四条规定：“行政机关收到政府信息公开申请，能够当场答复的，应当当场予以答复。行政机关不能当场答复的，应当自收到申请之日起</w:t>
      </w:r>
      <w:r w:rsidRPr="00AC2474">
        <w:rPr>
          <w:rFonts w:ascii="宋体" w:hAnsi="宋体"/>
          <w:sz w:val="24"/>
        </w:rPr>
        <w:t>15</w:t>
      </w:r>
      <w:r w:rsidRPr="00AC2474">
        <w:rPr>
          <w:rFonts w:ascii="宋体" w:hAnsi="宋体" w:hint="eastAsia"/>
          <w:sz w:val="24"/>
        </w:rPr>
        <w:t>个工作日内予以答复；如需延长答复期限的，应当经政府信息公开工作机构负责人同意，并告知申请人，延长答复的期限最长不得超过</w:t>
      </w:r>
      <w:r w:rsidRPr="00AC2474">
        <w:rPr>
          <w:rFonts w:ascii="宋体" w:hAnsi="宋体"/>
          <w:sz w:val="24"/>
        </w:rPr>
        <w:t>15</w:t>
      </w:r>
      <w:r w:rsidRPr="00AC2474">
        <w:rPr>
          <w:rFonts w:ascii="宋体" w:hAnsi="宋体" w:hint="eastAsia"/>
          <w:sz w:val="24"/>
        </w:rPr>
        <w:t>个工作日。申请公开的政府信息涉及第三方权益的，行政机关征求第三方意见所需时间不计算在本条第二款规定的期限内。</w:t>
      </w:r>
      <w:r w:rsidRPr="00AC2474">
        <w:rPr>
          <w:rFonts w:ascii="宋体" w:hint="eastAsia"/>
          <w:sz w:val="24"/>
        </w:rPr>
        <w:t>”</w:t>
      </w:r>
      <w:r w:rsidRPr="00AC2474">
        <w:rPr>
          <w:rFonts w:ascii="宋体" w:hAnsi="宋体" w:hint="eastAsia"/>
          <w:sz w:val="24"/>
        </w:rPr>
        <w:t>因此，第三方回复意见这一法律事实的成立时间，将影响对行政机关答复信息公开的期限的计算。那么，第三方回复意见的形式与内容应当具备什么条件，上述法律事实才能成立呢？《政府信息公开条例》并没有作出明确规定，对此存在两种不同观点。</w:t>
      </w:r>
    </w:p>
    <w:p w:rsidR="00D96FC5" w:rsidRPr="00973488" w:rsidRDefault="00D96FC5" w:rsidP="00973488">
      <w:pPr>
        <w:snapToGrid w:val="0"/>
        <w:spacing w:line="360" w:lineRule="auto"/>
        <w:ind w:firstLineChars="200" w:firstLine="480"/>
        <w:rPr>
          <w:rFonts w:ascii="宋体" w:hAnsi="宋体"/>
          <w:sz w:val="24"/>
        </w:rPr>
      </w:pPr>
      <w:r w:rsidRPr="00973488">
        <w:rPr>
          <w:rFonts w:ascii="宋体" w:hAnsi="宋体" w:hint="eastAsia"/>
          <w:sz w:val="24"/>
        </w:rPr>
        <w:t>观点一：为最大限度地维护政府信息公开涉及的第三方权益，防止行政机关随意认定第三方已经回复意见，应当将第三方回复意见的形式和内容予以明确。</w:t>
      </w:r>
    </w:p>
    <w:p w:rsidR="00D96FC5" w:rsidRPr="00AC2474" w:rsidRDefault="00D96FC5" w:rsidP="00B861D4">
      <w:pPr>
        <w:snapToGrid w:val="0"/>
        <w:spacing w:line="360" w:lineRule="auto"/>
        <w:ind w:firstLineChars="200" w:firstLine="480"/>
        <w:rPr>
          <w:rFonts w:ascii="宋体"/>
          <w:sz w:val="24"/>
        </w:rPr>
      </w:pPr>
      <w:r w:rsidRPr="00AC2474">
        <w:rPr>
          <w:rFonts w:ascii="宋体" w:hAnsi="宋体" w:hint="eastAsia"/>
          <w:sz w:val="24"/>
        </w:rPr>
        <w:t>《政府信息公开条例》第十四条第四款规定：“经权利人同意公开或者行政机关认为不公开可能对公共利益造成重大影响的涉及商业秘密、个人隐私的政府信息，可以予以公开。”如何界定权利人同意公开？建议以书面、明示的肯定回复为准，口头或暗示的回复都不应当作为认定权利人同意公开的事实依据。如果</w:t>
      </w:r>
      <w:r w:rsidRPr="00AC2474">
        <w:rPr>
          <w:rFonts w:ascii="宋体" w:hAnsi="宋体" w:hint="eastAsia"/>
          <w:sz w:val="24"/>
        </w:rPr>
        <w:lastRenderedPageBreak/>
        <w:t>权利人一直没有作出书面、明示的肯定回复，是否对行政机关答复信息公开的期限的计算就将无限期中止呢？甚至，如果第三方恶意利用这一规则漏洞，迟迟不明确表态，损害政府信息公开申请人的合法权益，申请人就将找不到有效的救济手段了呢？从这一观点的论证逻辑来看，保护第三方权益的做法可能被过度利用，行政机关也可能因此拖延答复时间，并将逾期答复的责任转嫁给第三方。</w:t>
      </w:r>
    </w:p>
    <w:p w:rsidR="00D96FC5" w:rsidRPr="00973488" w:rsidRDefault="00D96FC5" w:rsidP="00973488">
      <w:pPr>
        <w:snapToGrid w:val="0"/>
        <w:spacing w:line="360" w:lineRule="auto"/>
        <w:ind w:firstLineChars="200" w:firstLine="480"/>
        <w:rPr>
          <w:rFonts w:ascii="宋体" w:hAnsi="宋体"/>
          <w:sz w:val="24"/>
        </w:rPr>
      </w:pPr>
      <w:r w:rsidRPr="00973488">
        <w:rPr>
          <w:rFonts w:ascii="宋体" w:hAnsi="宋体" w:hint="eastAsia"/>
          <w:sz w:val="24"/>
        </w:rPr>
        <w:t>观点二：尽管为了保护第三方权益，必须将权利人同意公开的形式和内容明确为书面、明示的肯定回复，但是同时要妥善解决第三方与申请人的权利冲突问题。</w:t>
      </w:r>
    </w:p>
    <w:p w:rsidR="00D96FC5" w:rsidRDefault="00D96FC5" w:rsidP="00B861D4">
      <w:pPr>
        <w:snapToGrid w:val="0"/>
        <w:spacing w:line="360" w:lineRule="auto"/>
        <w:ind w:firstLineChars="200" w:firstLine="480"/>
        <w:rPr>
          <w:rFonts w:ascii="宋体" w:hAnsi="宋体"/>
          <w:sz w:val="24"/>
        </w:rPr>
      </w:pPr>
      <w:r w:rsidRPr="00AC2474">
        <w:rPr>
          <w:rFonts w:ascii="宋体" w:hAnsi="宋体" w:hint="eastAsia"/>
          <w:sz w:val="24"/>
        </w:rPr>
        <w:t>一旦第三方迟迟不</w:t>
      </w:r>
      <w:r>
        <w:rPr>
          <w:rFonts w:ascii="宋体" w:hAnsi="宋体" w:hint="eastAsia"/>
          <w:sz w:val="24"/>
        </w:rPr>
        <w:t>予表态，行政机关有权设定一个时间节点，一旦逾期便可以推定第三方</w:t>
      </w:r>
      <w:r w:rsidRPr="00AC2474">
        <w:rPr>
          <w:rFonts w:ascii="宋体" w:hAnsi="宋体" w:hint="eastAsia"/>
          <w:sz w:val="24"/>
        </w:rPr>
        <w:t>同意公开，从而恢复对行政机关答复信息公开的期限的计算，以免申请人的信息权无法得到落实。当然，关于行政机关认为不公开可能对公共利益造成重大影响的涉及商业秘密、个人隐私的政府信息，无论第三方是否同意公开，行政机关均有权决定是否予以公开，因此第三方回复意见的形式和内容可能造成的消极影响可以忽略不计。而对于不公开却不会对公共利益产生重大影响的涉及商业秘密、个人隐私的政府信息，不仅行政机关要对第三方作出书面、明示的肯定回复的最后期限予以明确，而且对第三方作出否定答复的形式要求不应当过于苛求，即口头的否定答复也应当予以认定，从而可以恢复对行政机关答复信息公开的期限的计算，不</w:t>
      </w:r>
      <w:r w:rsidR="001D31AE">
        <w:rPr>
          <w:rFonts w:ascii="宋体" w:hAnsi="宋体" w:hint="eastAsia"/>
          <w:sz w:val="24"/>
        </w:rPr>
        <w:t>至</w:t>
      </w:r>
      <w:r w:rsidRPr="00AC2474">
        <w:rPr>
          <w:rFonts w:ascii="宋体" w:hAnsi="宋体" w:hint="eastAsia"/>
          <w:sz w:val="24"/>
        </w:rPr>
        <w:t>于行政机关逾期作出答复甚至出现行政不作为现象。</w:t>
      </w:r>
    </w:p>
    <w:p w:rsidR="00973488" w:rsidRPr="00AC2474" w:rsidRDefault="00973488" w:rsidP="00B861D4">
      <w:pPr>
        <w:snapToGrid w:val="0"/>
        <w:spacing w:line="360" w:lineRule="auto"/>
        <w:ind w:firstLineChars="200" w:firstLine="480"/>
        <w:rPr>
          <w:rFonts w:ascii="宋体"/>
          <w:sz w:val="24"/>
        </w:rPr>
      </w:pPr>
    </w:p>
    <w:p w:rsidR="00D96FC5" w:rsidRPr="00D977C5" w:rsidRDefault="00D96FC5" w:rsidP="00AC2474">
      <w:pPr>
        <w:snapToGrid w:val="0"/>
        <w:spacing w:line="360" w:lineRule="auto"/>
        <w:rPr>
          <w:rFonts w:ascii="黑体" w:eastAsia="黑体" w:hAnsi="黑体"/>
          <w:b/>
          <w:sz w:val="24"/>
        </w:rPr>
      </w:pPr>
      <w:r w:rsidRPr="00D977C5">
        <w:rPr>
          <w:rFonts w:ascii="黑体" w:eastAsia="黑体" w:hAnsi="黑体" w:hint="eastAsia"/>
          <w:b/>
          <w:sz w:val="24"/>
        </w:rPr>
        <w:t>【</w:t>
      </w:r>
      <w:r w:rsidR="005B3825">
        <w:rPr>
          <w:rFonts w:ascii="黑体" w:eastAsia="黑体" w:hAnsi="黑体" w:hint="eastAsia"/>
          <w:b/>
          <w:sz w:val="24"/>
        </w:rPr>
        <w:t>总结体会</w:t>
      </w:r>
      <w:r w:rsidRPr="00D977C5">
        <w:rPr>
          <w:rFonts w:ascii="黑体" w:eastAsia="黑体" w:hAnsi="黑体" w:hint="eastAsia"/>
          <w:b/>
          <w:sz w:val="24"/>
        </w:rPr>
        <w:t>】</w:t>
      </w:r>
    </w:p>
    <w:p w:rsidR="00973488" w:rsidRPr="00AC2474" w:rsidRDefault="00973488" w:rsidP="00AC2474">
      <w:pPr>
        <w:snapToGrid w:val="0"/>
        <w:spacing w:line="360" w:lineRule="auto"/>
        <w:rPr>
          <w:rFonts w:ascii="宋体"/>
          <w:b/>
          <w:sz w:val="24"/>
        </w:rPr>
      </w:pPr>
    </w:p>
    <w:p w:rsidR="00D96FC5" w:rsidRPr="00AC2474" w:rsidRDefault="00D96FC5" w:rsidP="00B861D4">
      <w:pPr>
        <w:snapToGrid w:val="0"/>
        <w:spacing w:line="360" w:lineRule="auto"/>
        <w:ind w:firstLineChars="200" w:firstLine="480"/>
        <w:rPr>
          <w:rFonts w:ascii="宋体"/>
          <w:sz w:val="24"/>
        </w:rPr>
      </w:pPr>
      <w:r w:rsidRPr="00AC2474">
        <w:rPr>
          <w:rFonts w:ascii="宋体" w:hAnsi="宋体" w:hint="eastAsia"/>
          <w:sz w:val="24"/>
        </w:rPr>
        <w:t>一、应确立更加具体的评价标准，对“政府信息不公开可能对公共利益造成重大影响”的内涵和外延进一步明确，强化对行政机关公开政府信息的制度约束，也为维护第三方合法权益夯实更加牢固的规范保障。</w:t>
      </w:r>
    </w:p>
    <w:p w:rsidR="00D96FC5" w:rsidRPr="00AC2474" w:rsidRDefault="00D96FC5" w:rsidP="00B861D4">
      <w:pPr>
        <w:snapToGrid w:val="0"/>
        <w:spacing w:line="360" w:lineRule="auto"/>
        <w:ind w:firstLineChars="200" w:firstLine="480"/>
        <w:rPr>
          <w:rFonts w:ascii="宋体"/>
          <w:sz w:val="24"/>
        </w:rPr>
      </w:pPr>
      <w:r w:rsidRPr="00AC2474">
        <w:rPr>
          <w:rFonts w:ascii="宋体" w:hAnsi="宋体" w:hint="eastAsia"/>
          <w:sz w:val="24"/>
        </w:rPr>
        <w:t>二、应加强对行政机关政府信息公开程序性规定的宣传教育，促进更多基层政府及其部门严格遵守政府信息公开时限要求，减少和避免因漠视期限约束而被认定为行政不作为等行政违法。</w:t>
      </w:r>
    </w:p>
    <w:p w:rsidR="00D96FC5" w:rsidRDefault="00D96FC5" w:rsidP="00EC090F">
      <w:pPr>
        <w:snapToGrid w:val="0"/>
        <w:spacing w:line="360" w:lineRule="auto"/>
        <w:ind w:firstLineChars="200" w:firstLine="480"/>
        <w:rPr>
          <w:rFonts w:ascii="宋体" w:hAnsi="宋体"/>
          <w:sz w:val="24"/>
        </w:rPr>
      </w:pPr>
      <w:r w:rsidRPr="00AC2474">
        <w:rPr>
          <w:rFonts w:ascii="宋体" w:hAnsi="宋体" w:hint="eastAsia"/>
          <w:sz w:val="24"/>
        </w:rPr>
        <w:t>三、应进一步细化行政机关征求第三方意见的期限要求，明确要求第三方被征求意见后作出答复的时限和形式，防止第三方恶意拖延时间，损害政府信息公</w:t>
      </w:r>
      <w:r w:rsidRPr="00AC2474">
        <w:rPr>
          <w:rFonts w:ascii="宋体" w:hAnsi="宋体" w:hint="eastAsia"/>
          <w:sz w:val="24"/>
        </w:rPr>
        <w:lastRenderedPageBreak/>
        <w:t>开申请人的合法权益。</w:t>
      </w:r>
    </w:p>
    <w:p w:rsidR="00D977C5" w:rsidRDefault="00D977C5" w:rsidP="00EC090F">
      <w:pPr>
        <w:snapToGrid w:val="0"/>
        <w:spacing w:line="360" w:lineRule="auto"/>
        <w:ind w:firstLineChars="200" w:firstLine="480"/>
        <w:rPr>
          <w:rFonts w:ascii="宋体" w:hAnsi="宋体"/>
          <w:sz w:val="24"/>
        </w:rPr>
      </w:pPr>
    </w:p>
    <w:p w:rsidR="00D977C5" w:rsidRDefault="00D977C5" w:rsidP="00EC090F">
      <w:pPr>
        <w:snapToGrid w:val="0"/>
        <w:spacing w:line="360" w:lineRule="auto"/>
        <w:ind w:firstLineChars="200" w:firstLine="480"/>
        <w:rPr>
          <w:rFonts w:ascii="宋体" w:hAnsi="宋体"/>
          <w:sz w:val="24"/>
        </w:rPr>
      </w:pPr>
    </w:p>
    <w:p w:rsidR="00D977C5" w:rsidRDefault="00D977C5" w:rsidP="00EC090F">
      <w:pPr>
        <w:snapToGrid w:val="0"/>
        <w:spacing w:line="360" w:lineRule="auto"/>
        <w:ind w:firstLineChars="200" w:firstLine="480"/>
        <w:rPr>
          <w:rFonts w:ascii="宋体" w:hAnsi="宋体"/>
          <w:sz w:val="24"/>
        </w:rPr>
      </w:pPr>
    </w:p>
    <w:p w:rsidR="00D977C5" w:rsidRDefault="00D977C5" w:rsidP="00EC090F">
      <w:pPr>
        <w:snapToGrid w:val="0"/>
        <w:spacing w:line="360" w:lineRule="auto"/>
        <w:ind w:firstLineChars="200" w:firstLine="480"/>
        <w:rPr>
          <w:rFonts w:ascii="宋体" w:hAnsi="宋体"/>
          <w:sz w:val="24"/>
        </w:rPr>
      </w:pPr>
    </w:p>
    <w:p w:rsidR="00D977C5" w:rsidRDefault="00D977C5" w:rsidP="00EC090F">
      <w:pPr>
        <w:snapToGrid w:val="0"/>
        <w:spacing w:line="360" w:lineRule="auto"/>
        <w:ind w:firstLineChars="200" w:firstLine="480"/>
        <w:rPr>
          <w:rFonts w:ascii="宋体" w:hAnsi="宋体"/>
          <w:sz w:val="24"/>
        </w:rPr>
      </w:pPr>
    </w:p>
    <w:p w:rsidR="00D977C5" w:rsidRDefault="00D977C5" w:rsidP="00EC090F">
      <w:pPr>
        <w:snapToGrid w:val="0"/>
        <w:spacing w:line="360" w:lineRule="auto"/>
        <w:ind w:firstLineChars="200" w:firstLine="480"/>
        <w:rPr>
          <w:rFonts w:ascii="宋体" w:hAnsi="宋体"/>
          <w:sz w:val="24"/>
        </w:rPr>
      </w:pPr>
    </w:p>
    <w:p w:rsidR="00D977C5" w:rsidRDefault="00D977C5" w:rsidP="00EC090F">
      <w:pPr>
        <w:snapToGrid w:val="0"/>
        <w:spacing w:line="360" w:lineRule="auto"/>
        <w:ind w:firstLineChars="200" w:firstLine="480"/>
        <w:rPr>
          <w:rFonts w:ascii="宋体" w:hAnsi="宋体"/>
          <w:sz w:val="24"/>
        </w:rPr>
      </w:pPr>
    </w:p>
    <w:p w:rsidR="00D977C5" w:rsidRDefault="00D977C5" w:rsidP="00EC090F">
      <w:pPr>
        <w:snapToGrid w:val="0"/>
        <w:spacing w:line="360" w:lineRule="auto"/>
        <w:ind w:firstLineChars="200" w:firstLine="480"/>
        <w:rPr>
          <w:rFonts w:ascii="宋体" w:hAnsi="宋体"/>
          <w:sz w:val="24"/>
        </w:rPr>
      </w:pPr>
    </w:p>
    <w:p w:rsidR="00D977C5" w:rsidRDefault="00D977C5" w:rsidP="00EC090F">
      <w:pPr>
        <w:snapToGrid w:val="0"/>
        <w:spacing w:line="360" w:lineRule="auto"/>
        <w:ind w:firstLineChars="200" w:firstLine="480"/>
        <w:rPr>
          <w:rFonts w:ascii="宋体" w:hAnsi="宋体"/>
          <w:sz w:val="24"/>
        </w:rPr>
      </w:pPr>
    </w:p>
    <w:p w:rsidR="00D977C5" w:rsidRDefault="00D977C5" w:rsidP="00EC090F">
      <w:pPr>
        <w:snapToGrid w:val="0"/>
        <w:spacing w:line="360" w:lineRule="auto"/>
        <w:ind w:firstLineChars="200" w:firstLine="480"/>
        <w:rPr>
          <w:rFonts w:ascii="宋体" w:hAnsi="宋体"/>
          <w:sz w:val="24"/>
        </w:rPr>
      </w:pPr>
    </w:p>
    <w:p w:rsidR="00D977C5" w:rsidRPr="00D977C5" w:rsidRDefault="00D977C5" w:rsidP="00D977C5">
      <w:pPr>
        <w:snapToGrid w:val="0"/>
        <w:spacing w:line="360" w:lineRule="auto"/>
        <w:rPr>
          <w:rFonts w:ascii="宋体"/>
          <w:sz w:val="24"/>
        </w:rPr>
      </w:pPr>
    </w:p>
    <w:p w:rsidR="00D977C5" w:rsidRPr="001D31AE" w:rsidRDefault="00D977C5" w:rsidP="00D977C5">
      <w:pPr>
        <w:snapToGrid w:val="0"/>
        <w:spacing w:line="360" w:lineRule="auto"/>
        <w:ind w:firstLineChars="200" w:firstLine="480"/>
        <w:rPr>
          <w:rFonts w:ascii="黑体" w:eastAsia="黑体" w:hAnsi="黑体"/>
          <w:b/>
          <w:sz w:val="30"/>
          <w:szCs w:val="30"/>
        </w:rPr>
      </w:pPr>
      <w:r w:rsidRPr="00D977C5">
        <w:rPr>
          <w:rFonts w:ascii="宋体" w:hint="eastAsia"/>
          <w:sz w:val="24"/>
        </w:rPr>
        <w:t xml:space="preserve">      </w:t>
      </w:r>
      <w:r>
        <w:rPr>
          <w:rFonts w:ascii="宋体"/>
          <w:sz w:val="24"/>
        </w:rPr>
        <w:t xml:space="preserve">               </w:t>
      </w:r>
      <w:r w:rsidRPr="001D31AE">
        <w:rPr>
          <w:rFonts w:ascii="黑体" w:eastAsia="黑体" w:hAnsi="黑体" w:hint="eastAsia"/>
          <w:b/>
          <w:sz w:val="30"/>
          <w:szCs w:val="30"/>
        </w:rPr>
        <w:t>后   记</w:t>
      </w:r>
    </w:p>
    <w:p w:rsidR="00D977C5" w:rsidRPr="00D977C5" w:rsidRDefault="00D977C5" w:rsidP="00D977C5">
      <w:pPr>
        <w:snapToGrid w:val="0"/>
        <w:spacing w:line="360" w:lineRule="auto"/>
        <w:ind w:firstLineChars="200" w:firstLine="480"/>
        <w:rPr>
          <w:rFonts w:ascii="宋体"/>
          <w:sz w:val="24"/>
        </w:rPr>
      </w:pPr>
    </w:p>
    <w:p w:rsidR="00D977C5" w:rsidRPr="00D977C5" w:rsidRDefault="00D977C5" w:rsidP="00D977C5">
      <w:pPr>
        <w:snapToGrid w:val="0"/>
        <w:spacing w:line="360" w:lineRule="auto"/>
        <w:ind w:firstLineChars="200" w:firstLine="480"/>
        <w:rPr>
          <w:rFonts w:ascii="宋体"/>
          <w:sz w:val="24"/>
        </w:rPr>
      </w:pPr>
      <w:r w:rsidRPr="00D977C5">
        <w:rPr>
          <w:rFonts w:ascii="宋体" w:hint="eastAsia"/>
          <w:sz w:val="24"/>
        </w:rPr>
        <w:t>《汕头市行政复议典型案例评</w:t>
      </w:r>
      <w:r>
        <w:rPr>
          <w:rFonts w:ascii="宋体" w:hint="eastAsia"/>
          <w:sz w:val="24"/>
        </w:rPr>
        <w:t>析</w:t>
      </w:r>
      <w:r w:rsidRPr="00D977C5">
        <w:rPr>
          <w:rFonts w:ascii="宋体" w:hint="eastAsia"/>
          <w:sz w:val="24"/>
        </w:rPr>
        <w:t>》是汕头市行政复议委员会总结汕头市行政复议体制改革的一项重要工作成果。入选本册的十个案件，是我们从汕头市行政复议体制改革后的全部复议案例中精心挑选的，涉及土地、工商</w:t>
      </w:r>
      <w:r w:rsidR="00942613">
        <w:rPr>
          <w:rFonts w:ascii="宋体" w:hint="eastAsia"/>
          <w:sz w:val="24"/>
        </w:rPr>
        <w:t>、治安管理、工伤认定</w:t>
      </w:r>
      <w:r w:rsidR="00942613" w:rsidRPr="00D977C5">
        <w:rPr>
          <w:rFonts w:ascii="宋体" w:hint="eastAsia"/>
          <w:sz w:val="24"/>
        </w:rPr>
        <w:t>、政府信息公开</w:t>
      </w:r>
      <w:r w:rsidRPr="00D977C5">
        <w:rPr>
          <w:rFonts w:ascii="宋体" w:hint="eastAsia"/>
          <w:sz w:val="24"/>
        </w:rPr>
        <w:t>等行政管理领域，</w:t>
      </w:r>
      <w:r w:rsidR="00942613">
        <w:rPr>
          <w:rFonts w:ascii="宋体" w:hint="eastAsia"/>
          <w:sz w:val="24"/>
        </w:rPr>
        <w:t>涉及</w:t>
      </w:r>
      <w:r w:rsidRPr="00D977C5">
        <w:rPr>
          <w:rFonts w:ascii="宋体" w:hint="eastAsia"/>
          <w:sz w:val="24"/>
        </w:rPr>
        <w:t>行政处罚、行政强制、行政征收、行政确认等行政行为类型。入选案例在事实认定、法律适用、理论思考等方面均有一定的示范价值，对相关复议工作也有指导意义。</w:t>
      </w:r>
    </w:p>
    <w:p w:rsidR="00D977C5" w:rsidRPr="00D977C5" w:rsidRDefault="00D977C5" w:rsidP="00D977C5">
      <w:pPr>
        <w:snapToGrid w:val="0"/>
        <w:spacing w:line="360" w:lineRule="auto"/>
        <w:ind w:firstLineChars="200" w:firstLine="480"/>
        <w:rPr>
          <w:rFonts w:ascii="宋体"/>
          <w:sz w:val="24"/>
        </w:rPr>
      </w:pPr>
      <w:r w:rsidRPr="00D977C5">
        <w:rPr>
          <w:rFonts w:ascii="宋体" w:hint="eastAsia"/>
          <w:sz w:val="24"/>
        </w:rPr>
        <w:t>由于编辑时间比较紧张，加之水平有限，定有疏漏之处，敬请读者朋友批评指正。</w:t>
      </w:r>
    </w:p>
    <w:p w:rsidR="00D977C5" w:rsidRPr="00D977C5" w:rsidRDefault="00D977C5" w:rsidP="00D977C5">
      <w:pPr>
        <w:snapToGrid w:val="0"/>
        <w:spacing w:line="360" w:lineRule="auto"/>
        <w:ind w:firstLineChars="200" w:firstLine="480"/>
        <w:rPr>
          <w:rFonts w:ascii="宋体"/>
          <w:sz w:val="24"/>
        </w:rPr>
      </w:pPr>
    </w:p>
    <w:p w:rsidR="00D977C5" w:rsidRPr="00D977C5" w:rsidRDefault="00D977C5" w:rsidP="00D977C5">
      <w:pPr>
        <w:snapToGrid w:val="0"/>
        <w:spacing w:line="360" w:lineRule="auto"/>
        <w:ind w:firstLineChars="200" w:firstLine="480"/>
        <w:rPr>
          <w:rFonts w:ascii="宋体"/>
          <w:sz w:val="24"/>
        </w:rPr>
      </w:pPr>
      <w:r w:rsidRPr="00D977C5">
        <w:rPr>
          <w:rFonts w:ascii="宋体" w:hint="eastAsia"/>
          <w:sz w:val="24"/>
        </w:rPr>
        <w:t xml:space="preserve">                    </w:t>
      </w:r>
      <w:r w:rsidR="00942613">
        <w:rPr>
          <w:rFonts w:ascii="宋体"/>
          <w:sz w:val="24"/>
        </w:rPr>
        <w:t xml:space="preserve">                       </w:t>
      </w:r>
      <w:r w:rsidRPr="00D977C5">
        <w:rPr>
          <w:rFonts w:ascii="宋体" w:hint="eastAsia"/>
          <w:sz w:val="24"/>
        </w:rPr>
        <w:t xml:space="preserve"> 本书编委书</w:t>
      </w:r>
    </w:p>
    <w:p w:rsidR="00D977C5" w:rsidRDefault="00D977C5" w:rsidP="00EC090F">
      <w:pPr>
        <w:snapToGrid w:val="0"/>
        <w:spacing w:line="360" w:lineRule="auto"/>
        <w:ind w:firstLineChars="200" w:firstLine="480"/>
        <w:rPr>
          <w:rFonts w:ascii="宋体"/>
          <w:sz w:val="24"/>
        </w:rPr>
      </w:pPr>
    </w:p>
    <w:p w:rsidR="00D977C5" w:rsidRDefault="00D977C5" w:rsidP="00EC090F">
      <w:pPr>
        <w:snapToGrid w:val="0"/>
        <w:spacing w:line="360" w:lineRule="auto"/>
        <w:ind w:firstLineChars="200" w:firstLine="480"/>
        <w:rPr>
          <w:rFonts w:ascii="宋体"/>
          <w:sz w:val="24"/>
        </w:rPr>
      </w:pPr>
    </w:p>
    <w:p w:rsidR="00D977C5" w:rsidRPr="00AC2474" w:rsidRDefault="00D977C5" w:rsidP="00EC090F">
      <w:pPr>
        <w:snapToGrid w:val="0"/>
        <w:spacing w:line="360" w:lineRule="auto"/>
        <w:ind w:firstLineChars="200" w:firstLine="480"/>
        <w:rPr>
          <w:rFonts w:ascii="宋体"/>
          <w:sz w:val="24"/>
        </w:rPr>
      </w:pPr>
    </w:p>
    <w:sectPr w:rsidR="00D977C5" w:rsidRPr="00AC2474" w:rsidSect="0074434D">
      <w:footerReference w:type="even" r:id="rId7"/>
      <w:footerReference w:type="default" r:id="rId8"/>
      <w:pgSz w:w="11906" w:h="16838"/>
      <w:pgMar w:top="1440" w:right="1800" w:bottom="1440" w:left="1800" w:header="851" w:footer="992" w:gutter="0"/>
      <w:pgNumType w:chapStyle="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542" w:rsidRDefault="001F7542" w:rsidP="00B41E56">
      <w:r>
        <w:separator/>
      </w:r>
    </w:p>
  </w:endnote>
  <w:endnote w:type="continuationSeparator" w:id="0">
    <w:p w:rsidR="001F7542" w:rsidRDefault="001F7542" w:rsidP="00B41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altName w:val="微软雅黑"/>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488" w:rsidRDefault="00E440F9" w:rsidP="00787752">
    <w:pPr>
      <w:pStyle w:val="a8"/>
      <w:framePr w:wrap="around" w:vAnchor="text" w:hAnchor="margin" w:xAlign="right" w:y="1"/>
      <w:rPr>
        <w:rStyle w:val="aa"/>
      </w:rPr>
    </w:pPr>
    <w:r>
      <w:rPr>
        <w:rStyle w:val="aa"/>
      </w:rPr>
      <w:fldChar w:fldCharType="begin"/>
    </w:r>
    <w:r w:rsidR="00973488">
      <w:rPr>
        <w:rStyle w:val="aa"/>
      </w:rPr>
      <w:instrText xml:space="preserve">PAGE  </w:instrText>
    </w:r>
    <w:r>
      <w:rPr>
        <w:rStyle w:val="aa"/>
      </w:rPr>
      <w:fldChar w:fldCharType="end"/>
    </w:r>
  </w:p>
  <w:p w:rsidR="00973488" w:rsidRDefault="00973488" w:rsidP="0074434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488" w:rsidRDefault="00E440F9" w:rsidP="00787752">
    <w:pPr>
      <w:pStyle w:val="a8"/>
      <w:framePr w:wrap="around" w:vAnchor="text" w:hAnchor="margin" w:xAlign="right" w:y="1"/>
      <w:rPr>
        <w:rStyle w:val="aa"/>
      </w:rPr>
    </w:pPr>
    <w:r>
      <w:rPr>
        <w:rStyle w:val="aa"/>
      </w:rPr>
      <w:fldChar w:fldCharType="begin"/>
    </w:r>
    <w:r w:rsidR="00973488">
      <w:rPr>
        <w:rStyle w:val="aa"/>
      </w:rPr>
      <w:instrText xml:space="preserve">PAGE  </w:instrText>
    </w:r>
    <w:r>
      <w:rPr>
        <w:rStyle w:val="aa"/>
      </w:rPr>
      <w:fldChar w:fldCharType="separate"/>
    </w:r>
    <w:r w:rsidR="00B769F5">
      <w:rPr>
        <w:rStyle w:val="aa"/>
        <w:noProof/>
      </w:rPr>
      <w:t>21</w:t>
    </w:r>
    <w:r>
      <w:rPr>
        <w:rStyle w:val="aa"/>
      </w:rPr>
      <w:fldChar w:fldCharType="end"/>
    </w:r>
  </w:p>
  <w:p w:rsidR="00973488" w:rsidRDefault="00973488" w:rsidP="00B861D4">
    <w:pPr>
      <w:pStyle w:val="a8"/>
      <w:ind w:right="360" w:firstLineChars="4200" w:firstLine="8854"/>
    </w:pPr>
    <w:r w:rsidRPr="00AC2474">
      <w:rPr>
        <w:b/>
        <w:sz w:val="21"/>
        <w:lang w:val="zh-CN"/>
      </w:rPr>
      <w:t xml:space="preserve"> </w:t>
    </w:r>
  </w:p>
  <w:p w:rsidR="00973488" w:rsidRDefault="0097348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542" w:rsidRDefault="001F7542" w:rsidP="00B41E56">
      <w:r>
        <w:separator/>
      </w:r>
    </w:p>
  </w:footnote>
  <w:footnote w:type="continuationSeparator" w:id="0">
    <w:p w:rsidR="001F7542" w:rsidRDefault="001F7542" w:rsidP="00B41E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FD633D"/>
    <w:multiLevelType w:val="hybridMultilevel"/>
    <w:tmpl w:val="DE9EDAE6"/>
    <w:lvl w:ilvl="0" w:tplc="0DF0FFAA">
      <w:start w:val="1"/>
      <w:numFmt w:val="japaneseCounting"/>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 w15:restartNumberingAfterBreak="0">
    <w:nsid w:val="6A743583"/>
    <w:multiLevelType w:val="hybridMultilevel"/>
    <w:tmpl w:val="953820C4"/>
    <w:lvl w:ilvl="0" w:tplc="D4B497F2">
      <w:start w:val="1"/>
      <w:numFmt w:val="japaneseCounting"/>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hideGrammaticalErrors/>
  <w:documentProtection w:edit="trackedChanges" w:enforcement="0"/>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C96EA7"/>
    <w:rsid w:val="00043E33"/>
    <w:rsid w:val="00045528"/>
    <w:rsid w:val="00047A6B"/>
    <w:rsid w:val="0005443C"/>
    <w:rsid w:val="000A08D5"/>
    <w:rsid w:val="000A36A1"/>
    <w:rsid w:val="000B694F"/>
    <w:rsid w:val="000B76CC"/>
    <w:rsid w:val="000D02DC"/>
    <w:rsid w:val="000D0B94"/>
    <w:rsid w:val="000D41E8"/>
    <w:rsid w:val="000E3AC7"/>
    <w:rsid w:val="0016081A"/>
    <w:rsid w:val="00161B2D"/>
    <w:rsid w:val="00161EB3"/>
    <w:rsid w:val="001875E5"/>
    <w:rsid w:val="00192539"/>
    <w:rsid w:val="00193AED"/>
    <w:rsid w:val="001A3BE9"/>
    <w:rsid w:val="001A7C6F"/>
    <w:rsid w:val="001B6CE1"/>
    <w:rsid w:val="001B6FC1"/>
    <w:rsid w:val="001D31AE"/>
    <w:rsid w:val="001D4F45"/>
    <w:rsid w:val="001D4F76"/>
    <w:rsid w:val="001E62BE"/>
    <w:rsid w:val="001E7206"/>
    <w:rsid w:val="001F7542"/>
    <w:rsid w:val="002070FA"/>
    <w:rsid w:val="00216B63"/>
    <w:rsid w:val="002462CC"/>
    <w:rsid w:val="002772CC"/>
    <w:rsid w:val="00281300"/>
    <w:rsid w:val="002A0010"/>
    <w:rsid w:val="002A303B"/>
    <w:rsid w:val="002D768F"/>
    <w:rsid w:val="002E0CB0"/>
    <w:rsid w:val="002E1609"/>
    <w:rsid w:val="003062B7"/>
    <w:rsid w:val="00311611"/>
    <w:rsid w:val="00312726"/>
    <w:rsid w:val="00315164"/>
    <w:rsid w:val="00325416"/>
    <w:rsid w:val="00342B86"/>
    <w:rsid w:val="00370CB3"/>
    <w:rsid w:val="00387CCA"/>
    <w:rsid w:val="00390734"/>
    <w:rsid w:val="00392662"/>
    <w:rsid w:val="003A47CB"/>
    <w:rsid w:val="003B425B"/>
    <w:rsid w:val="003C3F62"/>
    <w:rsid w:val="003D5797"/>
    <w:rsid w:val="003E4F6E"/>
    <w:rsid w:val="003E5432"/>
    <w:rsid w:val="003F5BD4"/>
    <w:rsid w:val="00426B59"/>
    <w:rsid w:val="00434E44"/>
    <w:rsid w:val="00476B8E"/>
    <w:rsid w:val="00476F04"/>
    <w:rsid w:val="0049544D"/>
    <w:rsid w:val="004A30DF"/>
    <w:rsid w:val="004A57A4"/>
    <w:rsid w:val="004B2625"/>
    <w:rsid w:val="004C3131"/>
    <w:rsid w:val="004D05BC"/>
    <w:rsid w:val="004E2E97"/>
    <w:rsid w:val="004F0D32"/>
    <w:rsid w:val="004F411D"/>
    <w:rsid w:val="00517DE3"/>
    <w:rsid w:val="00537703"/>
    <w:rsid w:val="00537918"/>
    <w:rsid w:val="00541DC5"/>
    <w:rsid w:val="0054222F"/>
    <w:rsid w:val="0054651B"/>
    <w:rsid w:val="00565EDC"/>
    <w:rsid w:val="00566846"/>
    <w:rsid w:val="005669AC"/>
    <w:rsid w:val="00573A15"/>
    <w:rsid w:val="0057503A"/>
    <w:rsid w:val="0057551A"/>
    <w:rsid w:val="00587A09"/>
    <w:rsid w:val="005A3DAC"/>
    <w:rsid w:val="005A7D98"/>
    <w:rsid w:val="005B3825"/>
    <w:rsid w:val="005B4D23"/>
    <w:rsid w:val="005E376D"/>
    <w:rsid w:val="006023DB"/>
    <w:rsid w:val="00604DEB"/>
    <w:rsid w:val="006300B0"/>
    <w:rsid w:val="00657537"/>
    <w:rsid w:val="00676724"/>
    <w:rsid w:val="006817F3"/>
    <w:rsid w:val="00687E2A"/>
    <w:rsid w:val="006A17AB"/>
    <w:rsid w:val="006A226C"/>
    <w:rsid w:val="006A59F4"/>
    <w:rsid w:val="006B3D63"/>
    <w:rsid w:val="006E330E"/>
    <w:rsid w:val="006E62A5"/>
    <w:rsid w:val="006F3A2E"/>
    <w:rsid w:val="00705EDC"/>
    <w:rsid w:val="00706126"/>
    <w:rsid w:val="00711207"/>
    <w:rsid w:val="0074434D"/>
    <w:rsid w:val="007504CA"/>
    <w:rsid w:val="007536FB"/>
    <w:rsid w:val="00766D49"/>
    <w:rsid w:val="00767583"/>
    <w:rsid w:val="00787752"/>
    <w:rsid w:val="00795B1B"/>
    <w:rsid w:val="007C3A44"/>
    <w:rsid w:val="007C5F4C"/>
    <w:rsid w:val="007C741A"/>
    <w:rsid w:val="007E7E4C"/>
    <w:rsid w:val="00803C75"/>
    <w:rsid w:val="00825F3C"/>
    <w:rsid w:val="00837225"/>
    <w:rsid w:val="00856B2B"/>
    <w:rsid w:val="00863D81"/>
    <w:rsid w:val="008654E8"/>
    <w:rsid w:val="00871432"/>
    <w:rsid w:val="008800E5"/>
    <w:rsid w:val="00891409"/>
    <w:rsid w:val="008930FA"/>
    <w:rsid w:val="008B456C"/>
    <w:rsid w:val="008C63FF"/>
    <w:rsid w:val="008C6F9A"/>
    <w:rsid w:val="008D0395"/>
    <w:rsid w:val="008F6868"/>
    <w:rsid w:val="00903646"/>
    <w:rsid w:val="00914A03"/>
    <w:rsid w:val="0091582B"/>
    <w:rsid w:val="00923434"/>
    <w:rsid w:val="00931B7D"/>
    <w:rsid w:val="00941FAE"/>
    <w:rsid w:val="00942613"/>
    <w:rsid w:val="00952C44"/>
    <w:rsid w:val="009633C6"/>
    <w:rsid w:val="00973488"/>
    <w:rsid w:val="009767C5"/>
    <w:rsid w:val="00987A1A"/>
    <w:rsid w:val="009B09BC"/>
    <w:rsid w:val="009B2561"/>
    <w:rsid w:val="009D04C2"/>
    <w:rsid w:val="009E1D53"/>
    <w:rsid w:val="009E244F"/>
    <w:rsid w:val="00A1789A"/>
    <w:rsid w:val="00A34643"/>
    <w:rsid w:val="00A56B1C"/>
    <w:rsid w:val="00A91A9F"/>
    <w:rsid w:val="00A96D50"/>
    <w:rsid w:val="00AA12F2"/>
    <w:rsid w:val="00AA4829"/>
    <w:rsid w:val="00AC23E6"/>
    <w:rsid w:val="00AC2474"/>
    <w:rsid w:val="00AC3029"/>
    <w:rsid w:val="00AD1F7E"/>
    <w:rsid w:val="00AE4DB9"/>
    <w:rsid w:val="00AF3772"/>
    <w:rsid w:val="00AF3D54"/>
    <w:rsid w:val="00B12A8F"/>
    <w:rsid w:val="00B130CB"/>
    <w:rsid w:val="00B13EC6"/>
    <w:rsid w:val="00B41E56"/>
    <w:rsid w:val="00B63B33"/>
    <w:rsid w:val="00B72387"/>
    <w:rsid w:val="00B73EEA"/>
    <w:rsid w:val="00B769F5"/>
    <w:rsid w:val="00B861D4"/>
    <w:rsid w:val="00BB0D81"/>
    <w:rsid w:val="00BB5069"/>
    <w:rsid w:val="00BB6790"/>
    <w:rsid w:val="00BC1E07"/>
    <w:rsid w:val="00BC7927"/>
    <w:rsid w:val="00BF66A2"/>
    <w:rsid w:val="00C00D47"/>
    <w:rsid w:val="00C17BD6"/>
    <w:rsid w:val="00C330C0"/>
    <w:rsid w:val="00C457B4"/>
    <w:rsid w:val="00C46205"/>
    <w:rsid w:val="00C57DE7"/>
    <w:rsid w:val="00C66E82"/>
    <w:rsid w:val="00C7040B"/>
    <w:rsid w:val="00C84713"/>
    <w:rsid w:val="00C85B2B"/>
    <w:rsid w:val="00C94BB8"/>
    <w:rsid w:val="00C95C49"/>
    <w:rsid w:val="00CB6933"/>
    <w:rsid w:val="00CC0A73"/>
    <w:rsid w:val="00CC77E5"/>
    <w:rsid w:val="00CF5CD9"/>
    <w:rsid w:val="00D0639B"/>
    <w:rsid w:val="00D2179A"/>
    <w:rsid w:val="00D35793"/>
    <w:rsid w:val="00D670AD"/>
    <w:rsid w:val="00D87017"/>
    <w:rsid w:val="00D95ED0"/>
    <w:rsid w:val="00D96FC5"/>
    <w:rsid w:val="00D977C5"/>
    <w:rsid w:val="00DC4201"/>
    <w:rsid w:val="00DC625B"/>
    <w:rsid w:val="00DD4015"/>
    <w:rsid w:val="00DD47A1"/>
    <w:rsid w:val="00DE6B0B"/>
    <w:rsid w:val="00DF0E2D"/>
    <w:rsid w:val="00E00D99"/>
    <w:rsid w:val="00E05C06"/>
    <w:rsid w:val="00E14E17"/>
    <w:rsid w:val="00E31418"/>
    <w:rsid w:val="00E3341D"/>
    <w:rsid w:val="00E37388"/>
    <w:rsid w:val="00E440F9"/>
    <w:rsid w:val="00E45A36"/>
    <w:rsid w:val="00E64F75"/>
    <w:rsid w:val="00E6508F"/>
    <w:rsid w:val="00E65B4C"/>
    <w:rsid w:val="00E82EA5"/>
    <w:rsid w:val="00EA6C14"/>
    <w:rsid w:val="00EA7B02"/>
    <w:rsid w:val="00EB06C4"/>
    <w:rsid w:val="00EB35A0"/>
    <w:rsid w:val="00EC090F"/>
    <w:rsid w:val="00EC68C3"/>
    <w:rsid w:val="00EC7615"/>
    <w:rsid w:val="00ED71A6"/>
    <w:rsid w:val="00EE7F36"/>
    <w:rsid w:val="00EF28AC"/>
    <w:rsid w:val="00EF31BE"/>
    <w:rsid w:val="00EF6F93"/>
    <w:rsid w:val="00EF73B4"/>
    <w:rsid w:val="00F03FB9"/>
    <w:rsid w:val="00F24F72"/>
    <w:rsid w:val="00F25DCB"/>
    <w:rsid w:val="00F64C48"/>
    <w:rsid w:val="00F65253"/>
    <w:rsid w:val="00F67ACD"/>
    <w:rsid w:val="00F77A31"/>
    <w:rsid w:val="00F8745D"/>
    <w:rsid w:val="00FA2099"/>
    <w:rsid w:val="00FB1E51"/>
    <w:rsid w:val="00FC44B3"/>
    <w:rsid w:val="00FE7239"/>
    <w:rsid w:val="00FF3EDB"/>
    <w:rsid w:val="0EB97B9C"/>
    <w:rsid w:val="0FE83C44"/>
    <w:rsid w:val="216952A2"/>
    <w:rsid w:val="21833E03"/>
    <w:rsid w:val="23DE409E"/>
    <w:rsid w:val="2A3B1AB7"/>
    <w:rsid w:val="2B210636"/>
    <w:rsid w:val="2DDC1102"/>
    <w:rsid w:val="2E391FFD"/>
    <w:rsid w:val="31C96EA7"/>
    <w:rsid w:val="354C12B5"/>
    <w:rsid w:val="392B3B6E"/>
    <w:rsid w:val="3FCE4194"/>
    <w:rsid w:val="43743925"/>
    <w:rsid w:val="43E60A07"/>
    <w:rsid w:val="46482149"/>
    <w:rsid w:val="48BC79E6"/>
    <w:rsid w:val="4B2B66DC"/>
    <w:rsid w:val="53C965C4"/>
    <w:rsid w:val="57AF5A5D"/>
    <w:rsid w:val="5AB220B4"/>
    <w:rsid w:val="5D025E6B"/>
    <w:rsid w:val="60F05780"/>
    <w:rsid w:val="62C30788"/>
    <w:rsid w:val="62D57F51"/>
    <w:rsid w:val="68091A3D"/>
    <w:rsid w:val="695D33FB"/>
    <w:rsid w:val="6B405FCD"/>
    <w:rsid w:val="6B88683E"/>
    <w:rsid w:val="6BEE5648"/>
    <w:rsid w:val="734F6F93"/>
    <w:rsid w:val="7ADA257D"/>
    <w:rsid w:val="7E293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F87C7D2F-16D3-4648-B36E-8A27F1C4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E51"/>
    <w:pPr>
      <w:widowControl w:val="0"/>
      <w:jc w:val="both"/>
    </w:pPr>
    <w:rPr>
      <w:rFonts w:ascii="Calibri" w:hAnsi="Calibri"/>
      <w:szCs w:val="24"/>
    </w:rPr>
  </w:style>
  <w:style w:type="paragraph" w:styleId="1">
    <w:name w:val="heading 1"/>
    <w:basedOn w:val="a"/>
    <w:next w:val="a"/>
    <w:link w:val="1Char"/>
    <w:uiPriority w:val="99"/>
    <w:qFormat/>
    <w:rsid w:val="00766D49"/>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766D49"/>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766D49"/>
    <w:rPr>
      <w:rFonts w:ascii="Calibri" w:eastAsia="宋体" w:hAnsi="Calibri" w:cs="Times New Roman"/>
      <w:b/>
      <w:bCs/>
      <w:kern w:val="44"/>
      <w:sz w:val="44"/>
      <w:szCs w:val="44"/>
    </w:rPr>
  </w:style>
  <w:style w:type="character" w:customStyle="1" w:styleId="2Char">
    <w:name w:val="标题 2 Char"/>
    <w:basedOn w:val="a0"/>
    <w:link w:val="2"/>
    <w:uiPriority w:val="99"/>
    <w:locked/>
    <w:rsid w:val="00766D49"/>
    <w:rPr>
      <w:rFonts w:ascii="Calibri Light" w:eastAsia="宋体" w:hAnsi="Calibri Light" w:cs="Times New Roman"/>
      <w:b/>
      <w:bCs/>
      <w:kern w:val="2"/>
      <w:sz w:val="32"/>
      <w:szCs w:val="32"/>
    </w:rPr>
  </w:style>
  <w:style w:type="paragraph" w:styleId="a3">
    <w:name w:val="Normal (Web)"/>
    <w:basedOn w:val="a"/>
    <w:uiPriority w:val="99"/>
    <w:rsid w:val="00FB1E51"/>
    <w:pPr>
      <w:spacing w:beforeAutospacing="1" w:afterAutospacing="1"/>
      <w:jc w:val="left"/>
    </w:pPr>
    <w:rPr>
      <w:kern w:val="0"/>
      <w:sz w:val="24"/>
    </w:rPr>
  </w:style>
  <w:style w:type="character" w:styleId="a4">
    <w:name w:val="Hyperlink"/>
    <w:basedOn w:val="a0"/>
    <w:uiPriority w:val="99"/>
    <w:rsid w:val="00FB1E51"/>
    <w:rPr>
      <w:rFonts w:cs="Times New Roman"/>
      <w:color w:val="0000FF"/>
      <w:u w:val="single"/>
    </w:rPr>
  </w:style>
  <w:style w:type="paragraph" w:styleId="a5">
    <w:name w:val="List Paragraph"/>
    <w:basedOn w:val="a"/>
    <w:uiPriority w:val="99"/>
    <w:qFormat/>
    <w:rsid w:val="00A1789A"/>
    <w:pPr>
      <w:ind w:firstLineChars="200" w:firstLine="420"/>
    </w:pPr>
  </w:style>
  <w:style w:type="character" w:styleId="a6">
    <w:name w:val="Strong"/>
    <w:basedOn w:val="a0"/>
    <w:uiPriority w:val="99"/>
    <w:qFormat/>
    <w:rsid w:val="00A1789A"/>
    <w:rPr>
      <w:rFonts w:cs="Times New Roman"/>
      <w:b/>
      <w:bCs/>
    </w:rPr>
  </w:style>
  <w:style w:type="paragraph" w:styleId="a7">
    <w:name w:val="header"/>
    <w:basedOn w:val="a"/>
    <w:link w:val="Char"/>
    <w:uiPriority w:val="99"/>
    <w:rsid w:val="00B41E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locked/>
    <w:rsid w:val="00B41E56"/>
    <w:rPr>
      <w:rFonts w:ascii="Calibri" w:eastAsia="宋体" w:hAnsi="Calibri" w:cs="Times New Roman"/>
      <w:kern w:val="2"/>
      <w:sz w:val="18"/>
      <w:szCs w:val="18"/>
    </w:rPr>
  </w:style>
  <w:style w:type="paragraph" w:styleId="a8">
    <w:name w:val="footer"/>
    <w:basedOn w:val="a"/>
    <w:link w:val="Char0"/>
    <w:uiPriority w:val="99"/>
    <w:rsid w:val="00B41E56"/>
    <w:pPr>
      <w:tabs>
        <w:tab w:val="center" w:pos="4153"/>
        <w:tab w:val="right" w:pos="8306"/>
      </w:tabs>
      <w:snapToGrid w:val="0"/>
      <w:jc w:val="left"/>
    </w:pPr>
    <w:rPr>
      <w:sz w:val="18"/>
      <w:szCs w:val="18"/>
    </w:rPr>
  </w:style>
  <w:style w:type="character" w:customStyle="1" w:styleId="Char0">
    <w:name w:val="页脚 Char"/>
    <w:basedOn w:val="a0"/>
    <w:link w:val="a8"/>
    <w:uiPriority w:val="99"/>
    <w:locked/>
    <w:rsid w:val="00B41E56"/>
    <w:rPr>
      <w:rFonts w:ascii="Calibri" w:eastAsia="宋体" w:hAnsi="Calibri" w:cs="Times New Roman"/>
      <w:kern w:val="2"/>
      <w:sz w:val="18"/>
      <w:szCs w:val="18"/>
    </w:rPr>
  </w:style>
  <w:style w:type="paragraph" w:styleId="a9">
    <w:name w:val="Balloon Text"/>
    <w:basedOn w:val="a"/>
    <w:link w:val="Char1"/>
    <w:uiPriority w:val="99"/>
    <w:rsid w:val="00766D49"/>
    <w:rPr>
      <w:sz w:val="18"/>
      <w:szCs w:val="18"/>
    </w:rPr>
  </w:style>
  <w:style w:type="character" w:customStyle="1" w:styleId="Char1">
    <w:name w:val="批注框文本 Char"/>
    <w:basedOn w:val="a0"/>
    <w:link w:val="a9"/>
    <w:uiPriority w:val="99"/>
    <w:locked/>
    <w:rsid w:val="00766D49"/>
    <w:rPr>
      <w:rFonts w:ascii="Calibri" w:eastAsia="宋体" w:hAnsi="Calibri" w:cs="Times New Roman"/>
      <w:kern w:val="2"/>
      <w:sz w:val="18"/>
      <w:szCs w:val="18"/>
    </w:rPr>
  </w:style>
  <w:style w:type="character" w:styleId="aa">
    <w:name w:val="page number"/>
    <w:basedOn w:val="a0"/>
    <w:uiPriority w:val="99"/>
    <w:locked/>
    <w:rsid w:val="0074434D"/>
    <w:rPr>
      <w:rFonts w:cs="Times New Roman"/>
    </w:rPr>
  </w:style>
  <w:style w:type="paragraph" w:styleId="HTML">
    <w:name w:val="HTML Preformatted"/>
    <w:basedOn w:val="a"/>
    <w:link w:val="HTMLChar"/>
    <w:uiPriority w:val="99"/>
    <w:semiHidden/>
    <w:unhideWhenUsed/>
    <w:locked/>
    <w:rsid w:val="00EC76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semiHidden/>
    <w:rsid w:val="00EC7615"/>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87097">
      <w:bodyDiv w:val="1"/>
      <w:marLeft w:val="0"/>
      <w:marRight w:val="0"/>
      <w:marTop w:val="0"/>
      <w:marBottom w:val="0"/>
      <w:divBdr>
        <w:top w:val="none" w:sz="0" w:space="0" w:color="auto"/>
        <w:left w:val="none" w:sz="0" w:space="0" w:color="auto"/>
        <w:bottom w:val="none" w:sz="0" w:space="0" w:color="auto"/>
        <w:right w:val="none" w:sz="0" w:space="0" w:color="auto"/>
      </w:divBdr>
    </w:div>
    <w:div w:id="267468185">
      <w:bodyDiv w:val="1"/>
      <w:marLeft w:val="0"/>
      <w:marRight w:val="0"/>
      <w:marTop w:val="0"/>
      <w:marBottom w:val="0"/>
      <w:divBdr>
        <w:top w:val="none" w:sz="0" w:space="0" w:color="auto"/>
        <w:left w:val="none" w:sz="0" w:space="0" w:color="auto"/>
        <w:bottom w:val="none" w:sz="0" w:space="0" w:color="auto"/>
        <w:right w:val="none" w:sz="0" w:space="0" w:color="auto"/>
      </w:divBdr>
    </w:div>
    <w:div w:id="168173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7394</Words>
  <Characters>42147</Characters>
  <Application>Microsoft Office Word</Application>
  <DocSecurity>0</DocSecurity>
  <Lines>351</Lines>
  <Paragraphs>98</Paragraphs>
  <ScaleCrop>false</ScaleCrop>
  <Company/>
  <LinksUpToDate>false</LinksUpToDate>
  <CharactersWithSpaces>49443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汕头市行政复议案评析（目录）</dc:title>
  <dc:creator>Administrator</dc:creator>
  <cp:lastModifiedBy>lenovo</cp:lastModifiedBy>
  <cp:revision>2</cp:revision>
  <cp:lastPrinted>2017-08-16T04:15:00Z</cp:lastPrinted>
  <dcterms:created xsi:type="dcterms:W3CDTF">2019-06-03T00:08:00Z</dcterms:created>
  <dcterms:modified xsi:type="dcterms:W3CDTF">2019-06-03T00:08:00Z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